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7B2F" w14:textId="77777777" w:rsidR="00055366" w:rsidRPr="00DE5606" w:rsidRDefault="00055366" w:rsidP="00055366">
      <w:pPr>
        <w:spacing w:after="0"/>
        <w:rPr>
          <w:rFonts w:ascii="Arial" w:hAnsi="Arial" w:cs="Arial"/>
          <w:sz w:val="20"/>
          <w:szCs w:val="20"/>
        </w:rPr>
      </w:pPr>
      <w:r w:rsidRPr="00DE5606">
        <w:rPr>
          <w:rFonts w:ascii="Arial" w:hAnsi="Arial" w:cs="Arial"/>
          <w:sz w:val="20"/>
          <w:szCs w:val="20"/>
        </w:rPr>
        <w:t>KRAJEVNA SKUPNOST ČATEŽ OB SAVI</w:t>
      </w:r>
    </w:p>
    <w:p w14:paraId="7C5D5E90" w14:textId="77777777" w:rsidR="00055366" w:rsidRPr="00DE5606" w:rsidRDefault="00055366" w:rsidP="00055366">
      <w:pPr>
        <w:spacing w:after="0"/>
        <w:rPr>
          <w:rFonts w:ascii="Arial" w:hAnsi="Arial" w:cs="Arial"/>
          <w:sz w:val="20"/>
          <w:szCs w:val="20"/>
        </w:rPr>
      </w:pPr>
      <w:r w:rsidRPr="00DE5606">
        <w:rPr>
          <w:rFonts w:ascii="Arial" w:hAnsi="Arial" w:cs="Arial"/>
          <w:sz w:val="20"/>
          <w:szCs w:val="20"/>
        </w:rPr>
        <w:t>ČATEŠKA ULICA 3</w:t>
      </w:r>
    </w:p>
    <w:p w14:paraId="2501A5C3" w14:textId="77777777" w:rsidR="00055366" w:rsidRPr="00DE5606" w:rsidRDefault="00055366" w:rsidP="00055366">
      <w:pPr>
        <w:spacing w:after="0"/>
        <w:rPr>
          <w:rFonts w:ascii="Arial" w:hAnsi="Arial" w:cs="Arial"/>
          <w:sz w:val="20"/>
          <w:szCs w:val="20"/>
        </w:rPr>
      </w:pPr>
      <w:r w:rsidRPr="00DE5606">
        <w:rPr>
          <w:rFonts w:ascii="Arial" w:hAnsi="Arial" w:cs="Arial"/>
          <w:sz w:val="20"/>
          <w:szCs w:val="20"/>
        </w:rPr>
        <w:t>8251 ČATEŽ OB SAVI</w:t>
      </w:r>
    </w:p>
    <w:p w14:paraId="55B130E0" w14:textId="77777777" w:rsidR="004E5328" w:rsidRPr="00DE5606" w:rsidRDefault="004E5328" w:rsidP="00055366">
      <w:pPr>
        <w:spacing w:after="0"/>
        <w:rPr>
          <w:rFonts w:ascii="Arial" w:hAnsi="Arial" w:cs="Arial"/>
          <w:sz w:val="20"/>
          <w:szCs w:val="20"/>
        </w:rPr>
      </w:pPr>
    </w:p>
    <w:p w14:paraId="769139C6" w14:textId="77777777" w:rsidR="00E01066" w:rsidRPr="00DE5606" w:rsidRDefault="00E01066" w:rsidP="00055366">
      <w:pPr>
        <w:spacing w:after="0"/>
        <w:rPr>
          <w:rFonts w:ascii="Arial" w:hAnsi="Arial" w:cs="Arial"/>
          <w:sz w:val="20"/>
          <w:szCs w:val="20"/>
        </w:rPr>
      </w:pPr>
    </w:p>
    <w:p w14:paraId="4B40EF99" w14:textId="77777777" w:rsidR="00055366" w:rsidRPr="00DE5606" w:rsidRDefault="00055366" w:rsidP="00055366">
      <w:pPr>
        <w:spacing w:after="0"/>
        <w:rPr>
          <w:rFonts w:ascii="Arial" w:hAnsi="Arial" w:cs="Arial"/>
          <w:sz w:val="20"/>
          <w:szCs w:val="20"/>
        </w:rPr>
      </w:pPr>
    </w:p>
    <w:p w14:paraId="15349E8C" w14:textId="77777777" w:rsidR="00055366" w:rsidRPr="00DE5606" w:rsidRDefault="00055366" w:rsidP="00055366">
      <w:pPr>
        <w:spacing w:after="0"/>
        <w:rPr>
          <w:rFonts w:ascii="Arial" w:hAnsi="Arial" w:cs="Arial"/>
          <w:sz w:val="20"/>
          <w:szCs w:val="20"/>
        </w:rPr>
      </w:pPr>
    </w:p>
    <w:p w14:paraId="1EB30BCC" w14:textId="124E4511" w:rsidR="00055366" w:rsidRPr="00DE5606" w:rsidRDefault="00055366" w:rsidP="00055366">
      <w:pPr>
        <w:spacing w:after="0"/>
        <w:jc w:val="center"/>
        <w:rPr>
          <w:rFonts w:ascii="Arial" w:hAnsi="Arial" w:cs="Arial"/>
          <w:b/>
          <w:bCs/>
          <w:sz w:val="20"/>
          <w:szCs w:val="20"/>
        </w:rPr>
      </w:pPr>
      <w:r w:rsidRPr="00DE5606">
        <w:rPr>
          <w:rFonts w:ascii="Arial" w:hAnsi="Arial" w:cs="Arial"/>
          <w:b/>
          <w:bCs/>
          <w:sz w:val="20"/>
          <w:szCs w:val="20"/>
        </w:rPr>
        <w:t xml:space="preserve">LETNO POROČILO KRAJEVNE SKUPNOSTI </w:t>
      </w:r>
      <w:r w:rsidR="004E5328" w:rsidRPr="00DE5606">
        <w:rPr>
          <w:rFonts w:ascii="Arial" w:hAnsi="Arial" w:cs="Arial"/>
          <w:b/>
          <w:bCs/>
          <w:sz w:val="20"/>
          <w:szCs w:val="20"/>
        </w:rPr>
        <w:t xml:space="preserve">ČATEŽ OB SAVI </w:t>
      </w:r>
      <w:r w:rsidRPr="00DE5606">
        <w:rPr>
          <w:rFonts w:ascii="Arial" w:hAnsi="Arial" w:cs="Arial"/>
          <w:b/>
          <w:bCs/>
          <w:sz w:val="20"/>
          <w:szCs w:val="20"/>
        </w:rPr>
        <w:t xml:space="preserve">ZA </w:t>
      </w:r>
    </w:p>
    <w:p w14:paraId="55D847A8" w14:textId="62EDF49A" w:rsidR="00055366" w:rsidRPr="00DE5606" w:rsidRDefault="00055366" w:rsidP="00055366">
      <w:pPr>
        <w:spacing w:after="0"/>
        <w:jc w:val="center"/>
        <w:rPr>
          <w:rFonts w:ascii="Arial" w:hAnsi="Arial" w:cs="Arial"/>
          <w:b/>
          <w:bCs/>
          <w:sz w:val="20"/>
          <w:szCs w:val="20"/>
        </w:rPr>
      </w:pPr>
      <w:r w:rsidRPr="00DE5606">
        <w:rPr>
          <w:rFonts w:ascii="Arial" w:hAnsi="Arial" w:cs="Arial"/>
          <w:b/>
          <w:bCs/>
          <w:sz w:val="20"/>
          <w:szCs w:val="20"/>
        </w:rPr>
        <w:t>LETO 202</w:t>
      </w:r>
      <w:r w:rsidR="006064AC" w:rsidRPr="00DE5606">
        <w:rPr>
          <w:rFonts w:ascii="Arial" w:hAnsi="Arial" w:cs="Arial"/>
          <w:b/>
          <w:bCs/>
          <w:sz w:val="20"/>
          <w:szCs w:val="20"/>
        </w:rPr>
        <w:t>4</w:t>
      </w:r>
    </w:p>
    <w:p w14:paraId="3D68E2D7" w14:textId="7BD318E9" w:rsidR="00D943DF" w:rsidRPr="00DE5606" w:rsidRDefault="00D943DF" w:rsidP="00055366">
      <w:pPr>
        <w:spacing w:after="0"/>
        <w:jc w:val="center"/>
        <w:rPr>
          <w:rFonts w:ascii="Arial" w:hAnsi="Arial" w:cs="Arial"/>
          <w:sz w:val="20"/>
          <w:szCs w:val="20"/>
        </w:rPr>
      </w:pPr>
    </w:p>
    <w:p w14:paraId="46DE94F2" w14:textId="77777777" w:rsidR="00E01066" w:rsidRPr="00DE5606" w:rsidRDefault="00E01066" w:rsidP="00055366">
      <w:pPr>
        <w:spacing w:after="0"/>
        <w:jc w:val="center"/>
        <w:rPr>
          <w:rFonts w:ascii="Arial" w:hAnsi="Arial" w:cs="Arial"/>
          <w:sz w:val="20"/>
          <w:szCs w:val="20"/>
        </w:rPr>
      </w:pPr>
    </w:p>
    <w:p w14:paraId="47D5997B" w14:textId="77777777" w:rsidR="004E5328" w:rsidRPr="00DE5606" w:rsidRDefault="004E5328" w:rsidP="00055366">
      <w:pPr>
        <w:spacing w:after="0"/>
        <w:jc w:val="center"/>
        <w:rPr>
          <w:rFonts w:ascii="Arial" w:hAnsi="Arial" w:cs="Arial"/>
          <w:sz w:val="20"/>
          <w:szCs w:val="20"/>
        </w:rPr>
      </w:pPr>
    </w:p>
    <w:p w14:paraId="26BC1583" w14:textId="77777777" w:rsidR="00E01066" w:rsidRPr="00DE5606" w:rsidRDefault="00E01066" w:rsidP="00055366">
      <w:pPr>
        <w:spacing w:after="0"/>
        <w:jc w:val="center"/>
        <w:rPr>
          <w:rFonts w:ascii="Arial" w:hAnsi="Arial" w:cs="Arial"/>
          <w:sz w:val="20"/>
          <w:szCs w:val="20"/>
        </w:rPr>
      </w:pPr>
    </w:p>
    <w:p w14:paraId="0FC4A7A8" w14:textId="77777777" w:rsidR="00D943DF" w:rsidRPr="00DE5606" w:rsidRDefault="00D943DF" w:rsidP="00D943DF">
      <w:pPr>
        <w:pStyle w:val="Odstavekseznama"/>
        <w:numPr>
          <w:ilvl w:val="0"/>
          <w:numId w:val="2"/>
        </w:numPr>
        <w:spacing w:after="0"/>
        <w:rPr>
          <w:rFonts w:ascii="Arial" w:hAnsi="Arial" w:cs="Arial"/>
          <w:b/>
          <w:bCs/>
          <w:sz w:val="20"/>
          <w:szCs w:val="20"/>
        </w:rPr>
      </w:pPr>
      <w:r w:rsidRPr="00DE5606">
        <w:rPr>
          <w:rFonts w:ascii="Arial" w:hAnsi="Arial" w:cs="Arial"/>
          <w:b/>
          <w:bCs/>
          <w:sz w:val="20"/>
          <w:szCs w:val="20"/>
        </w:rPr>
        <w:t>PREDSTAVITEV KRAJEVNE SKUPNOSTI</w:t>
      </w:r>
    </w:p>
    <w:p w14:paraId="066093E7" w14:textId="77777777" w:rsidR="00D943DF" w:rsidRPr="00DE5606" w:rsidRDefault="00D943DF" w:rsidP="00D943DF">
      <w:pPr>
        <w:spacing w:after="0"/>
        <w:rPr>
          <w:rFonts w:ascii="Arial" w:hAnsi="Arial" w:cs="Arial"/>
          <w:sz w:val="20"/>
          <w:szCs w:val="20"/>
        </w:rPr>
      </w:pPr>
    </w:p>
    <w:p w14:paraId="06E520C9" w14:textId="77777777" w:rsidR="007D0F62" w:rsidRPr="00DE5606" w:rsidRDefault="007D0F62" w:rsidP="007D0F62">
      <w:pPr>
        <w:spacing w:after="0"/>
        <w:rPr>
          <w:rFonts w:ascii="Arial" w:hAnsi="Arial" w:cs="Arial"/>
          <w:sz w:val="20"/>
          <w:szCs w:val="20"/>
        </w:rPr>
      </w:pPr>
      <w:r w:rsidRPr="00DE5606">
        <w:rPr>
          <w:rFonts w:ascii="Arial" w:hAnsi="Arial" w:cs="Arial"/>
          <w:sz w:val="20"/>
          <w:szCs w:val="20"/>
        </w:rPr>
        <w:t>Krajevna skupnost: Čatež ob Savi</w:t>
      </w:r>
    </w:p>
    <w:p w14:paraId="1F27665C" w14:textId="77777777" w:rsidR="007D0F62" w:rsidRPr="00DE5606" w:rsidRDefault="007D0F62" w:rsidP="007D0F62">
      <w:pPr>
        <w:spacing w:after="0"/>
        <w:rPr>
          <w:rFonts w:ascii="Arial" w:hAnsi="Arial" w:cs="Arial"/>
          <w:sz w:val="20"/>
          <w:szCs w:val="20"/>
        </w:rPr>
      </w:pPr>
      <w:r w:rsidRPr="00DE5606">
        <w:rPr>
          <w:rFonts w:ascii="Arial" w:hAnsi="Arial" w:cs="Arial"/>
          <w:sz w:val="20"/>
          <w:szCs w:val="20"/>
        </w:rPr>
        <w:t>Sedež pravne osebe: Čateška ulica 3, 8251 Čatež ob Savi</w:t>
      </w:r>
    </w:p>
    <w:p w14:paraId="458E98C2" w14:textId="77777777" w:rsidR="007D0F62" w:rsidRPr="00DE5606" w:rsidRDefault="007D0F62" w:rsidP="007D0F62">
      <w:pPr>
        <w:spacing w:after="0"/>
        <w:rPr>
          <w:rFonts w:ascii="Arial" w:hAnsi="Arial" w:cs="Arial"/>
          <w:sz w:val="20"/>
          <w:szCs w:val="20"/>
        </w:rPr>
      </w:pPr>
      <w:r w:rsidRPr="00DE5606">
        <w:rPr>
          <w:rFonts w:ascii="Arial" w:hAnsi="Arial" w:cs="Arial"/>
          <w:sz w:val="20"/>
          <w:szCs w:val="20"/>
        </w:rPr>
        <w:t>Matična številka: 5016592</w:t>
      </w:r>
    </w:p>
    <w:p w14:paraId="0A87334E" w14:textId="77777777" w:rsidR="007D0F62" w:rsidRPr="00DE5606" w:rsidRDefault="007D0F62" w:rsidP="007D0F62">
      <w:pPr>
        <w:spacing w:after="0"/>
        <w:rPr>
          <w:rFonts w:ascii="Arial" w:hAnsi="Arial" w:cs="Arial"/>
          <w:sz w:val="20"/>
          <w:szCs w:val="20"/>
        </w:rPr>
      </w:pPr>
      <w:r w:rsidRPr="00DE5606">
        <w:rPr>
          <w:rFonts w:ascii="Arial" w:hAnsi="Arial" w:cs="Arial"/>
          <w:sz w:val="20"/>
          <w:szCs w:val="20"/>
        </w:rPr>
        <w:t>Davčna številka: 43315283</w:t>
      </w:r>
    </w:p>
    <w:p w14:paraId="7FC7EF3B" w14:textId="77777777" w:rsidR="007D0F62" w:rsidRPr="00DE5606" w:rsidRDefault="007D0F62" w:rsidP="007D0F62">
      <w:pPr>
        <w:spacing w:after="0"/>
        <w:rPr>
          <w:rFonts w:ascii="Arial" w:hAnsi="Arial" w:cs="Arial"/>
          <w:sz w:val="20"/>
          <w:szCs w:val="20"/>
        </w:rPr>
      </w:pPr>
      <w:r w:rsidRPr="00DE5606">
        <w:rPr>
          <w:rFonts w:ascii="Arial" w:hAnsi="Arial" w:cs="Arial"/>
          <w:sz w:val="20"/>
          <w:szCs w:val="20"/>
        </w:rPr>
        <w:t>Transakcijski račun: 01209-6450784819</w:t>
      </w:r>
    </w:p>
    <w:p w14:paraId="3431979B" w14:textId="77777777" w:rsidR="007D0F62" w:rsidRPr="00DE5606" w:rsidRDefault="007D0F62" w:rsidP="007D0F62">
      <w:pPr>
        <w:spacing w:after="0"/>
        <w:rPr>
          <w:rFonts w:ascii="Arial" w:hAnsi="Arial" w:cs="Arial"/>
          <w:sz w:val="20"/>
          <w:szCs w:val="20"/>
        </w:rPr>
      </w:pPr>
      <w:r w:rsidRPr="00DE5606">
        <w:rPr>
          <w:rFonts w:ascii="Arial" w:hAnsi="Arial" w:cs="Arial"/>
          <w:sz w:val="20"/>
          <w:szCs w:val="20"/>
        </w:rPr>
        <w:t>Šifra dejavnosti: 84.110</w:t>
      </w:r>
    </w:p>
    <w:p w14:paraId="6D91E1CF" w14:textId="77777777" w:rsidR="007D0F62" w:rsidRPr="00DE5606" w:rsidRDefault="007D0F62" w:rsidP="007D0F62">
      <w:pPr>
        <w:spacing w:after="0"/>
        <w:rPr>
          <w:rFonts w:ascii="Arial" w:hAnsi="Arial" w:cs="Arial"/>
          <w:sz w:val="20"/>
          <w:szCs w:val="20"/>
        </w:rPr>
      </w:pPr>
      <w:r w:rsidRPr="00DE5606">
        <w:rPr>
          <w:rFonts w:ascii="Arial" w:hAnsi="Arial" w:cs="Arial"/>
          <w:sz w:val="20"/>
          <w:szCs w:val="20"/>
        </w:rPr>
        <w:t>Predsednik sveta KS: Alojz Škrabl</w:t>
      </w:r>
    </w:p>
    <w:p w14:paraId="1090AD80" w14:textId="77777777" w:rsidR="007D0F62" w:rsidRPr="00DE5606" w:rsidRDefault="007D0F62" w:rsidP="007D0F62">
      <w:pPr>
        <w:spacing w:after="0"/>
        <w:rPr>
          <w:rFonts w:ascii="Arial" w:hAnsi="Arial" w:cs="Arial"/>
          <w:sz w:val="20"/>
          <w:szCs w:val="20"/>
        </w:rPr>
      </w:pPr>
      <w:r w:rsidRPr="00DE5606">
        <w:rPr>
          <w:rFonts w:ascii="Arial" w:hAnsi="Arial" w:cs="Arial"/>
          <w:sz w:val="20"/>
          <w:szCs w:val="20"/>
        </w:rPr>
        <w:t>Šifra PU: 78484</w:t>
      </w:r>
    </w:p>
    <w:p w14:paraId="6C6F956F" w14:textId="6A1B5722" w:rsidR="00D943DF" w:rsidRPr="00DE5606" w:rsidRDefault="00B70E22" w:rsidP="00D943DF">
      <w:pPr>
        <w:spacing w:after="0"/>
        <w:rPr>
          <w:rStyle w:val="Hiperpovezava"/>
          <w:rFonts w:ascii="Arial" w:hAnsi="Arial" w:cs="Arial"/>
          <w:sz w:val="20"/>
          <w:szCs w:val="20"/>
        </w:rPr>
      </w:pPr>
      <w:r w:rsidRPr="00DE5606">
        <w:rPr>
          <w:rFonts w:ascii="Arial" w:hAnsi="Arial" w:cs="Arial"/>
          <w:sz w:val="20"/>
          <w:szCs w:val="20"/>
        </w:rPr>
        <w:t xml:space="preserve">e-mail: </w:t>
      </w:r>
      <w:hyperlink r:id="rId5" w:history="1">
        <w:r w:rsidRPr="00DE5606">
          <w:rPr>
            <w:rStyle w:val="Hiperpovezava"/>
            <w:rFonts w:ascii="Arial" w:hAnsi="Arial" w:cs="Arial"/>
            <w:sz w:val="20"/>
            <w:szCs w:val="20"/>
          </w:rPr>
          <w:t>catez.ks@siol.net</w:t>
        </w:r>
      </w:hyperlink>
    </w:p>
    <w:p w14:paraId="217C8286" w14:textId="77777777" w:rsidR="004E5328" w:rsidRPr="00DE5606" w:rsidRDefault="004E5328" w:rsidP="00D943DF">
      <w:pPr>
        <w:spacing w:after="0"/>
        <w:rPr>
          <w:rStyle w:val="Hiperpovezava"/>
          <w:rFonts w:ascii="Arial" w:hAnsi="Arial" w:cs="Arial"/>
          <w:sz w:val="20"/>
          <w:szCs w:val="20"/>
        </w:rPr>
      </w:pPr>
    </w:p>
    <w:p w14:paraId="11BDF526" w14:textId="77777777" w:rsidR="00B70E22" w:rsidRPr="00DE5606" w:rsidRDefault="00B70E22" w:rsidP="00D943DF">
      <w:pPr>
        <w:spacing w:after="0"/>
        <w:rPr>
          <w:rFonts w:ascii="Arial" w:hAnsi="Arial" w:cs="Arial"/>
          <w:sz w:val="20"/>
          <w:szCs w:val="20"/>
        </w:rPr>
      </w:pPr>
    </w:p>
    <w:p w14:paraId="32F50184" w14:textId="77777777" w:rsidR="004E5328" w:rsidRPr="00DE5606" w:rsidRDefault="00B70E22" w:rsidP="00B70E22">
      <w:pPr>
        <w:spacing w:after="0"/>
        <w:jc w:val="both"/>
        <w:rPr>
          <w:rFonts w:ascii="Arial" w:hAnsi="Arial" w:cs="Arial"/>
          <w:color w:val="494949"/>
          <w:sz w:val="20"/>
          <w:szCs w:val="20"/>
          <w:shd w:val="clear" w:color="auto" w:fill="FFFFFF"/>
        </w:rPr>
      </w:pPr>
      <w:r w:rsidRPr="00DE5606">
        <w:rPr>
          <w:rFonts w:ascii="Arial" w:hAnsi="Arial" w:cs="Arial"/>
          <w:color w:val="494949"/>
          <w:sz w:val="20"/>
          <w:szCs w:val="20"/>
          <w:shd w:val="clear" w:color="auto" w:fill="FFFFFF"/>
        </w:rPr>
        <w:t>Tam, kjer se dolenjska lepotica Krka sreča s svojo najdaljšo sestro Savo, prav tam, kjer se še zadnji obronki Gorjancev lahkotno spuščajo v panonsko nižavje, se lepe vasice v Krajevni skupnosti Čatež ob Savi sramežljivo stiskajo k pobočju naše mogočne Šentviške gore.</w:t>
      </w:r>
    </w:p>
    <w:p w14:paraId="70150E47" w14:textId="77777777" w:rsidR="004E5328" w:rsidRPr="00DE5606" w:rsidRDefault="004E5328" w:rsidP="004E5328">
      <w:pPr>
        <w:spacing w:after="0"/>
        <w:jc w:val="center"/>
        <w:rPr>
          <w:rFonts w:ascii="Arial" w:hAnsi="Arial" w:cs="Arial"/>
          <w:color w:val="494949"/>
          <w:sz w:val="20"/>
          <w:szCs w:val="20"/>
          <w:shd w:val="clear" w:color="auto" w:fill="FFFFFF"/>
        </w:rPr>
      </w:pPr>
    </w:p>
    <w:p w14:paraId="1E1989DB" w14:textId="77777777" w:rsidR="004E5328" w:rsidRPr="00DE5606" w:rsidRDefault="004E5328" w:rsidP="004E5328">
      <w:pPr>
        <w:spacing w:after="0"/>
        <w:rPr>
          <w:rFonts w:ascii="Arial" w:hAnsi="Arial" w:cs="Arial"/>
          <w:color w:val="494949"/>
          <w:sz w:val="20"/>
          <w:szCs w:val="20"/>
        </w:rPr>
      </w:pPr>
      <w:r w:rsidRPr="00DE5606">
        <w:rPr>
          <w:noProof/>
          <w:sz w:val="20"/>
          <w:szCs w:val="20"/>
          <w:lang w:eastAsia="sl-SI"/>
        </w:rPr>
        <w:drawing>
          <wp:inline distT="0" distB="0" distL="0" distR="0" wp14:anchorId="030E8291" wp14:editId="180C2173">
            <wp:extent cx="3543300" cy="2657475"/>
            <wp:effectExtent l="0" t="0" r="0" b="9525"/>
            <wp:docPr id="2" name="Slika 1" descr="Čatež ob Savi - Wikipedija, prost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Čatež ob Savi - Wikipedija, prosta enciklopedij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55960" cy="2666970"/>
                    </a:xfrm>
                    <a:prstGeom prst="rect">
                      <a:avLst/>
                    </a:prstGeom>
                    <a:noFill/>
                    <a:ln>
                      <a:noFill/>
                    </a:ln>
                  </pic:spPr>
                </pic:pic>
              </a:graphicData>
            </a:graphic>
          </wp:inline>
        </w:drawing>
      </w:r>
      <w:r w:rsidR="00B70E22" w:rsidRPr="00DE5606">
        <w:rPr>
          <w:rFonts w:ascii="Arial" w:hAnsi="Arial" w:cs="Arial"/>
          <w:color w:val="494949"/>
          <w:sz w:val="20"/>
          <w:szCs w:val="20"/>
        </w:rPr>
        <w:br/>
      </w:r>
    </w:p>
    <w:p w14:paraId="6541DADC" w14:textId="1CE52718" w:rsidR="00055366" w:rsidRPr="00DE5606" w:rsidRDefault="00B70E22" w:rsidP="004E5328">
      <w:pPr>
        <w:spacing w:after="0"/>
        <w:rPr>
          <w:rFonts w:ascii="Arial" w:hAnsi="Arial" w:cs="Arial"/>
          <w:color w:val="494949"/>
          <w:sz w:val="20"/>
          <w:szCs w:val="20"/>
          <w:shd w:val="clear" w:color="auto" w:fill="FFFFFF"/>
        </w:rPr>
      </w:pPr>
      <w:r w:rsidRPr="00DE5606">
        <w:rPr>
          <w:rFonts w:ascii="Arial" w:hAnsi="Arial" w:cs="Arial"/>
          <w:color w:val="494949"/>
          <w:sz w:val="20"/>
          <w:szCs w:val="20"/>
        </w:rPr>
        <w:br/>
      </w:r>
      <w:r w:rsidRPr="00DE5606">
        <w:rPr>
          <w:rFonts w:ascii="Arial" w:hAnsi="Arial" w:cs="Arial"/>
          <w:color w:val="494949"/>
          <w:sz w:val="20"/>
          <w:szCs w:val="20"/>
          <w:shd w:val="clear" w:color="auto" w:fill="FFFFFF"/>
        </w:rPr>
        <w:t>Sedem naših vasic vztraja na teh prostorih že stoletja, saj smo bili pri nas obdarjeni tako z izviri dobrih voda, z rodovitno zemljo ob Savi, ki je prehranila številne rodove, z vinogradi in zelenimi gozdovi, v varnem zavetju svetega Vida.  Na teh prostorih so živeli ljudje že od prazgodovine, tu mimo so potovali različni popotniki, trgovci, vojske ... Mi pa smo ostali. V Cerini, na Čatežu ob Savi, na Dobenem, na Dvorcah, na  Prilipah, v Sobenji vasi in na Žejnem.</w:t>
      </w:r>
    </w:p>
    <w:p w14:paraId="36E1B0F3" w14:textId="0B4E1E9E" w:rsidR="001C39F7" w:rsidRPr="00DE5606" w:rsidRDefault="001C39F7" w:rsidP="00B70E22">
      <w:pPr>
        <w:spacing w:after="0"/>
        <w:jc w:val="both"/>
        <w:rPr>
          <w:rFonts w:ascii="Arial" w:hAnsi="Arial" w:cs="Arial"/>
          <w:color w:val="494949"/>
          <w:sz w:val="20"/>
          <w:szCs w:val="20"/>
          <w:shd w:val="clear" w:color="auto" w:fill="FFFFFF"/>
        </w:rPr>
      </w:pPr>
    </w:p>
    <w:p w14:paraId="4A26E7CF" w14:textId="333913DD" w:rsidR="001C39F7" w:rsidRPr="00DE5606" w:rsidRDefault="001C39F7" w:rsidP="001C39F7">
      <w:pPr>
        <w:pStyle w:val="Odstavekseznama"/>
        <w:numPr>
          <w:ilvl w:val="0"/>
          <w:numId w:val="2"/>
        </w:numPr>
        <w:spacing w:after="0"/>
        <w:jc w:val="both"/>
        <w:rPr>
          <w:rFonts w:ascii="Arial" w:hAnsi="Arial" w:cs="Arial"/>
          <w:b/>
          <w:sz w:val="20"/>
          <w:szCs w:val="20"/>
        </w:rPr>
      </w:pPr>
      <w:r w:rsidRPr="00DE5606">
        <w:rPr>
          <w:rFonts w:ascii="Arial" w:hAnsi="Arial" w:cs="Arial"/>
          <w:b/>
          <w:sz w:val="20"/>
          <w:szCs w:val="20"/>
        </w:rPr>
        <w:t>POROČILO O REALIZACIJI FINANČNEGA NAČRTA ZA LETO 202</w:t>
      </w:r>
      <w:r w:rsidR="006064AC" w:rsidRPr="00DE5606">
        <w:rPr>
          <w:rFonts w:ascii="Arial" w:hAnsi="Arial" w:cs="Arial"/>
          <w:b/>
          <w:sz w:val="20"/>
          <w:szCs w:val="20"/>
        </w:rPr>
        <w:t>4</w:t>
      </w:r>
    </w:p>
    <w:p w14:paraId="5197C5FE" w14:textId="77777777" w:rsidR="001C39F7" w:rsidRPr="00DE5606" w:rsidRDefault="001C39F7" w:rsidP="001C39F7">
      <w:pPr>
        <w:pStyle w:val="Odstavekseznama"/>
        <w:spacing w:after="0"/>
        <w:jc w:val="both"/>
        <w:rPr>
          <w:rFonts w:ascii="Arial" w:hAnsi="Arial" w:cs="Arial"/>
          <w:b/>
          <w:sz w:val="20"/>
          <w:szCs w:val="20"/>
        </w:rPr>
      </w:pPr>
    </w:p>
    <w:p w14:paraId="00713353" w14:textId="77777777" w:rsidR="006064AC" w:rsidRPr="00DE5606" w:rsidRDefault="006064AC" w:rsidP="006064AC">
      <w:pPr>
        <w:spacing w:after="0"/>
        <w:ind w:firstLine="708"/>
        <w:jc w:val="both"/>
        <w:rPr>
          <w:rFonts w:ascii="Arial" w:hAnsi="Arial" w:cs="Arial"/>
          <w:bCs/>
          <w:sz w:val="20"/>
          <w:szCs w:val="20"/>
        </w:rPr>
      </w:pPr>
      <w:r w:rsidRPr="00DE5606">
        <w:rPr>
          <w:rFonts w:ascii="Arial" w:hAnsi="Arial" w:cs="Arial"/>
          <w:bCs/>
          <w:sz w:val="20"/>
          <w:szCs w:val="20"/>
        </w:rPr>
        <w:t>Presežek prihodkov nad odhodki za leto 2023 = 2.430,26 €</w:t>
      </w:r>
    </w:p>
    <w:p w14:paraId="11CAAD07" w14:textId="77777777" w:rsidR="006064AC" w:rsidRPr="00DE5606" w:rsidRDefault="006064AC" w:rsidP="006064AC">
      <w:pPr>
        <w:pStyle w:val="Odstavekseznama1"/>
        <w:spacing w:after="0"/>
        <w:jc w:val="both"/>
        <w:rPr>
          <w:rFonts w:ascii="Arial" w:hAnsi="Arial" w:cs="Arial"/>
          <w:bCs/>
          <w:sz w:val="20"/>
          <w:szCs w:val="20"/>
        </w:rPr>
      </w:pPr>
      <w:r w:rsidRPr="00DE5606">
        <w:rPr>
          <w:rFonts w:ascii="Arial" w:hAnsi="Arial" w:cs="Arial"/>
          <w:bCs/>
          <w:sz w:val="20"/>
          <w:szCs w:val="20"/>
        </w:rPr>
        <w:t>Skupni presežek na dan 31.12.2023 = 6.131,89 €</w:t>
      </w:r>
    </w:p>
    <w:p w14:paraId="275CB006" w14:textId="77777777" w:rsidR="006064AC" w:rsidRPr="00DE5606" w:rsidRDefault="006064AC" w:rsidP="006064AC">
      <w:pPr>
        <w:pStyle w:val="Odstavekseznama"/>
        <w:spacing w:after="0"/>
        <w:jc w:val="both"/>
        <w:rPr>
          <w:rFonts w:ascii="Arial" w:hAnsi="Arial" w:cs="Arial"/>
          <w:bCs/>
          <w:sz w:val="20"/>
          <w:szCs w:val="20"/>
        </w:rPr>
      </w:pPr>
      <w:r w:rsidRPr="00DE5606">
        <w:rPr>
          <w:rFonts w:ascii="Arial" w:hAnsi="Arial" w:cs="Arial"/>
          <w:bCs/>
          <w:sz w:val="20"/>
          <w:szCs w:val="20"/>
        </w:rPr>
        <w:t>Končno stanje na podračunu na dan 31.12.2023 = 6.131,89 €</w:t>
      </w:r>
    </w:p>
    <w:p w14:paraId="22C73AA2" w14:textId="77777777" w:rsidR="001C39F7" w:rsidRPr="00DE5606" w:rsidRDefault="001C39F7" w:rsidP="001C39F7">
      <w:pPr>
        <w:pStyle w:val="Odstavekseznama"/>
        <w:spacing w:after="0"/>
        <w:jc w:val="both"/>
        <w:rPr>
          <w:rFonts w:ascii="Arial" w:hAnsi="Arial" w:cs="Arial"/>
          <w:color w:val="000000" w:themeColor="text1"/>
          <w:sz w:val="20"/>
          <w:szCs w:val="20"/>
        </w:rPr>
      </w:pPr>
    </w:p>
    <w:p w14:paraId="502112D8" w14:textId="3B612114" w:rsidR="001C39F7" w:rsidRPr="00DE5606" w:rsidRDefault="001C39F7" w:rsidP="001C39F7">
      <w:pPr>
        <w:pStyle w:val="Odstavekseznama"/>
        <w:spacing w:after="0"/>
        <w:jc w:val="both"/>
        <w:rPr>
          <w:rFonts w:ascii="Arial" w:hAnsi="Arial" w:cs="Arial"/>
          <w:b/>
          <w:bCs/>
          <w:color w:val="000000" w:themeColor="text1"/>
          <w:sz w:val="20"/>
          <w:szCs w:val="20"/>
        </w:rPr>
      </w:pPr>
      <w:r w:rsidRPr="00DE5606">
        <w:rPr>
          <w:rFonts w:ascii="Arial" w:hAnsi="Arial" w:cs="Arial"/>
          <w:b/>
          <w:bCs/>
          <w:color w:val="000000" w:themeColor="text1"/>
          <w:sz w:val="20"/>
          <w:szCs w:val="20"/>
        </w:rPr>
        <w:t>IZKAZ PRIHODKOV IN ODHODKOV</w:t>
      </w:r>
    </w:p>
    <w:p w14:paraId="7AD3759F" w14:textId="77777777" w:rsidR="00905D6E" w:rsidRPr="00DE5606" w:rsidRDefault="00905D6E" w:rsidP="00905D6E">
      <w:pPr>
        <w:pStyle w:val="Odstavekseznama"/>
        <w:spacing w:after="0"/>
        <w:jc w:val="both"/>
        <w:rPr>
          <w:rFonts w:ascii="Arial" w:hAnsi="Arial" w:cs="Arial"/>
          <w:b/>
          <w:sz w:val="20"/>
          <w:szCs w:val="20"/>
        </w:rPr>
      </w:pPr>
    </w:p>
    <w:p w14:paraId="5134EBF4" w14:textId="6163CD2A" w:rsidR="004E5328" w:rsidRPr="00DE5606" w:rsidRDefault="00905D6E" w:rsidP="006064AC">
      <w:pPr>
        <w:pStyle w:val="Odstavekseznama"/>
        <w:spacing w:after="0"/>
        <w:jc w:val="both"/>
        <w:rPr>
          <w:rFonts w:ascii="Arial" w:hAnsi="Arial" w:cs="Arial"/>
          <w:b/>
          <w:sz w:val="20"/>
          <w:szCs w:val="20"/>
        </w:rPr>
      </w:pPr>
      <w:r w:rsidRPr="00DE5606">
        <w:rPr>
          <w:rFonts w:ascii="Arial" w:hAnsi="Arial" w:cs="Arial"/>
          <w:b/>
          <w:sz w:val="20"/>
          <w:szCs w:val="20"/>
        </w:rPr>
        <w:t>PRIHODKI V LETU 202</w:t>
      </w:r>
      <w:r w:rsidR="006064AC" w:rsidRPr="00DE5606">
        <w:rPr>
          <w:rFonts w:ascii="Arial" w:hAnsi="Arial" w:cs="Arial"/>
          <w:b/>
          <w:sz w:val="20"/>
          <w:szCs w:val="20"/>
        </w:rPr>
        <w:t>4</w:t>
      </w:r>
    </w:p>
    <w:p w14:paraId="60EEAA03" w14:textId="77777777" w:rsidR="006064AC" w:rsidRPr="00DE5606" w:rsidRDefault="006064AC" w:rsidP="006064AC">
      <w:pPr>
        <w:pStyle w:val="Odstavekseznama"/>
        <w:spacing w:after="0"/>
        <w:jc w:val="both"/>
        <w:rPr>
          <w:rFonts w:ascii="Arial" w:hAnsi="Arial" w:cs="Arial"/>
          <w:b/>
          <w:sz w:val="20"/>
          <w:szCs w:val="20"/>
        </w:rPr>
      </w:pPr>
    </w:p>
    <w:tbl>
      <w:tblPr>
        <w:tblW w:w="10548" w:type="dxa"/>
        <w:tblCellMar>
          <w:left w:w="70" w:type="dxa"/>
          <w:right w:w="70" w:type="dxa"/>
        </w:tblCellMar>
        <w:tblLook w:val="04A0" w:firstRow="1" w:lastRow="0" w:firstColumn="1" w:lastColumn="0" w:noHBand="0" w:noVBand="1"/>
      </w:tblPr>
      <w:tblGrid>
        <w:gridCol w:w="688"/>
        <w:gridCol w:w="4860"/>
        <w:gridCol w:w="3089"/>
        <w:gridCol w:w="1911"/>
      </w:tblGrid>
      <w:tr w:rsidR="006064AC" w:rsidRPr="00DE5606" w14:paraId="0C96A1FD" w14:textId="77777777" w:rsidTr="00A07AAC">
        <w:trPr>
          <w:trHeight w:val="600"/>
        </w:trPr>
        <w:tc>
          <w:tcPr>
            <w:tcW w:w="688" w:type="dxa"/>
            <w:tcBorders>
              <w:top w:val="single" w:sz="8" w:space="0" w:color="auto"/>
              <w:left w:val="single" w:sz="8" w:space="0" w:color="auto"/>
              <w:bottom w:val="single" w:sz="4" w:space="0" w:color="auto"/>
              <w:right w:val="single" w:sz="4" w:space="0" w:color="auto"/>
            </w:tcBorders>
            <w:shd w:val="clear" w:color="000000" w:fill="C0C0C0"/>
            <w:noWrap/>
            <w:vAlign w:val="center"/>
            <w:hideMark/>
          </w:tcPr>
          <w:p w14:paraId="7B874789" w14:textId="77777777" w:rsidR="006064AC" w:rsidRPr="00DE5606" w:rsidRDefault="006064AC" w:rsidP="006064AC">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Konto</w:t>
            </w:r>
          </w:p>
        </w:tc>
        <w:tc>
          <w:tcPr>
            <w:tcW w:w="4860" w:type="dxa"/>
            <w:tcBorders>
              <w:top w:val="single" w:sz="8" w:space="0" w:color="auto"/>
              <w:left w:val="nil"/>
              <w:bottom w:val="single" w:sz="4" w:space="0" w:color="auto"/>
              <w:right w:val="single" w:sz="4" w:space="0" w:color="auto"/>
            </w:tcBorders>
            <w:shd w:val="clear" w:color="000000" w:fill="C0C0C0"/>
            <w:noWrap/>
            <w:vAlign w:val="center"/>
            <w:hideMark/>
          </w:tcPr>
          <w:p w14:paraId="0FD05167" w14:textId="77777777" w:rsidR="006064AC" w:rsidRPr="00DE5606" w:rsidRDefault="006064AC" w:rsidP="006064AC">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Opis</w:t>
            </w:r>
          </w:p>
        </w:tc>
        <w:tc>
          <w:tcPr>
            <w:tcW w:w="3089" w:type="dxa"/>
            <w:tcBorders>
              <w:top w:val="single" w:sz="8" w:space="0" w:color="auto"/>
              <w:left w:val="nil"/>
              <w:bottom w:val="single" w:sz="4" w:space="0" w:color="auto"/>
              <w:right w:val="single" w:sz="4" w:space="0" w:color="auto"/>
            </w:tcBorders>
            <w:shd w:val="clear" w:color="000000" w:fill="C0C0C0"/>
            <w:noWrap/>
            <w:vAlign w:val="center"/>
            <w:hideMark/>
          </w:tcPr>
          <w:p w14:paraId="45CF8EFF" w14:textId="77777777" w:rsidR="006064AC" w:rsidRPr="00DE5606" w:rsidRDefault="006064AC" w:rsidP="006064AC">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Plan 2024</w:t>
            </w:r>
          </w:p>
        </w:tc>
        <w:tc>
          <w:tcPr>
            <w:tcW w:w="1911" w:type="dxa"/>
            <w:tcBorders>
              <w:top w:val="single" w:sz="8" w:space="0" w:color="auto"/>
              <w:left w:val="nil"/>
              <w:bottom w:val="single" w:sz="4" w:space="0" w:color="auto"/>
              <w:right w:val="single" w:sz="8" w:space="0" w:color="auto"/>
            </w:tcBorders>
            <w:shd w:val="clear" w:color="000000" w:fill="C0C0C0"/>
            <w:noWrap/>
            <w:vAlign w:val="center"/>
            <w:hideMark/>
          </w:tcPr>
          <w:p w14:paraId="46AD976A" w14:textId="77777777" w:rsidR="006064AC" w:rsidRPr="00DE5606" w:rsidRDefault="006064AC" w:rsidP="006064AC">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ZR 2024</w:t>
            </w:r>
          </w:p>
        </w:tc>
      </w:tr>
      <w:tr w:rsidR="006064AC" w:rsidRPr="00DE5606" w14:paraId="3C228B30" w14:textId="77777777" w:rsidTr="00A07AAC">
        <w:trPr>
          <w:trHeight w:val="300"/>
        </w:trPr>
        <w:tc>
          <w:tcPr>
            <w:tcW w:w="688" w:type="dxa"/>
            <w:tcBorders>
              <w:top w:val="nil"/>
              <w:left w:val="single" w:sz="8" w:space="0" w:color="auto"/>
              <w:bottom w:val="single" w:sz="4" w:space="0" w:color="auto"/>
              <w:right w:val="single" w:sz="4" w:space="0" w:color="auto"/>
            </w:tcBorders>
            <w:shd w:val="clear" w:color="000000" w:fill="C0C0C0"/>
            <w:noWrap/>
            <w:vAlign w:val="center"/>
            <w:hideMark/>
          </w:tcPr>
          <w:p w14:paraId="09D130A5" w14:textId="77777777" w:rsidR="006064AC" w:rsidRPr="00DE5606" w:rsidRDefault="006064AC" w:rsidP="006064AC">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1</w:t>
            </w:r>
          </w:p>
        </w:tc>
        <w:tc>
          <w:tcPr>
            <w:tcW w:w="4860" w:type="dxa"/>
            <w:tcBorders>
              <w:top w:val="nil"/>
              <w:left w:val="nil"/>
              <w:bottom w:val="single" w:sz="4" w:space="0" w:color="auto"/>
              <w:right w:val="single" w:sz="4" w:space="0" w:color="auto"/>
            </w:tcBorders>
            <w:shd w:val="clear" w:color="000000" w:fill="C0C0C0"/>
            <w:noWrap/>
            <w:vAlign w:val="center"/>
            <w:hideMark/>
          </w:tcPr>
          <w:p w14:paraId="3943D33A" w14:textId="77777777" w:rsidR="006064AC" w:rsidRPr="00DE5606" w:rsidRDefault="006064AC" w:rsidP="006064AC">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2</w:t>
            </w:r>
          </w:p>
        </w:tc>
        <w:tc>
          <w:tcPr>
            <w:tcW w:w="3089" w:type="dxa"/>
            <w:tcBorders>
              <w:top w:val="nil"/>
              <w:left w:val="nil"/>
              <w:bottom w:val="single" w:sz="4" w:space="0" w:color="auto"/>
              <w:right w:val="single" w:sz="4" w:space="0" w:color="auto"/>
            </w:tcBorders>
            <w:shd w:val="clear" w:color="000000" w:fill="C0C0C0"/>
            <w:noWrap/>
            <w:vAlign w:val="center"/>
            <w:hideMark/>
          </w:tcPr>
          <w:p w14:paraId="7A0B3521" w14:textId="77777777" w:rsidR="006064AC" w:rsidRPr="00DE5606" w:rsidRDefault="006064AC" w:rsidP="006064AC">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3</w:t>
            </w:r>
          </w:p>
        </w:tc>
        <w:tc>
          <w:tcPr>
            <w:tcW w:w="1911" w:type="dxa"/>
            <w:tcBorders>
              <w:top w:val="nil"/>
              <w:left w:val="nil"/>
              <w:bottom w:val="single" w:sz="4" w:space="0" w:color="auto"/>
              <w:right w:val="single" w:sz="8" w:space="0" w:color="auto"/>
            </w:tcBorders>
            <w:shd w:val="clear" w:color="000000" w:fill="C0C0C0"/>
            <w:noWrap/>
            <w:vAlign w:val="center"/>
            <w:hideMark/>
          </w:tcPr>
          <w:p w14:paraId="1B0223C2" w14:textId="77777777" w:rsidR="006064AC" w:rsidRPr="00DE5606" w:rsidRDefault="006064AC" w:rsidP="006064AC">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4</w:t>
            </w:r>
          </w:p>
        </w:tc>
      </w:tr>
      <w:tr w:rsidR="006064AC" w:rsidRPr="00DE5606" w14:paraId="7ACA7B1E" w14:textId="77777777" w:rsidTr="00A07AAC">
        <w:trPr>
          <w:trHeight w:val="300"/>
        </w:trPr>
        <w:tc>
          <w:tcPr>
            <w:tcW w:w="688" w:type="dxa"/>
            <w:tcBorders>
              <w:top w:val="nil"/>
              <w:left w:val="single" w:sz="8" w:space="0" w:color="auto"/>
              <w:bottom w:val="single" w:sz="4" w:space="0" w:color="auto"/>
              <w:right w:val="single" w:sz="4" w:space="0" w:color="auto"/>
            </w:tcBorders>
            <w:shd w:val="clear" w:color="000000" w:fill="FFFFFF"/>
            <w:noWrap/>
            <w:vAlign w:val="bottom"/>
            <w:hideMark/>
          </w:tcPr>
          <w:p w14:paraId="144295BE"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710200</w:t>
            </w:r>
          </w:p>
        </w:tc>
        <w:tc>
          <w:tcPr>
            <w:tcW w:w="4860" w:type="dxa"/>
            <w:tcBorders>
              <w:top w:val="nil"/>
              <w:left w:val="nil"/>
              <w:bottom w:val="single" w:sz="4" w:space="0" w:color="auto"/>
              <w:right w:val="single" w:sz="4" w:space="0" w:color="auto"/>
            </w:tcBorders>
            <w:shd w:val="clear" w:color="000000" w:fill="FFFFFF"/>
            <w:noWrap/>
            <w:vAlign w:val="bottom"/>
            <w:hideMark/>
          </w:tcPr>
          <w:p w14:paraId="597763AD"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Prihodki od obresti od sredstev na vpogled</w:t>
            </w:r>
          </w:p>
        </w:tc>
        <w:tc>
          <w:tcPr>
            <w:tcW w:w="3089" w:type="dxa"/>
            <w:tcBorders>
              <w:top w:val="nil"/>
              <w:left w:val="nil"/>
              <w:bottom w:val="single" w:sz="4" w:space="0" w:color="auto"/>
              <w:right w:val="single" w:sz="4" w:space="0" w:color="auto"/>
            </w:tcBorders>
            <w:shd w:val="clear" w:color="000000" w:fill="FFFFFF"/>
            <w:noWrap/>
            <w:vAlign w:val="bottom"/>
            <w:hideMark/>
          </w:tcPr>
          <w:p w14:paraId="5437D2E4"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c>
          <w:tcPr>
            <w:tcW w:w="1911" w:type="dxa"/>
            <w:tcBorders>
              <w:top w:val="nil"/>
              <w:left w:val="nil"/>
              <w:bottom w:val="single" w:sz="4" w:space="0" w:color="auto"/>
              <w:right w:val="single" w:sz="8" w:space="0" w:color="auto"/>
            </w:tcBorders>
            <w:shd w:val="clear" w:color="000000" w:fill="FFFFFF"/>
            <w:noWrap/>
            <w:vAlign w:val="bottom"/>
            <w:hideMark/>
          </w:tcPr>
          <w:p w14:paraId="7CA25602"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148,33</w:t>
            </w:r>
          </w:p>
        </w:tc>
      </w:tr>
      <w:tr w:rsidR="006064AC" w:rsidRPr="00DE5606" w14:paraId="7BAC865B" w14:textId="77777777" w:rsidTr="00A07AAC">
        <w:trPr>
          <w:trHeight w:val="300"/>
        </w:trPr>
        <w:tc>
          <w:tcPr>
            <w:tcW w:w="688" w:type="dxa"/>
            <w:tcBorders>
              <w:top w:val="nil"/>
              <w:left w:val="single" w:sz="8" w:space="0" w:color="auto"/>
              <w:bottom w:val="single" w:sz="4" w:space="0" w:color="auto"/>
              <w:right w:val="single" w:sz="4" w:space="0" w:color="auto"/>
            </w:tcBorders>
            <w:shd w:val="clear" w:color="000000" w:fill="FFFFFF"/>
            <w:noWrap/>
            <w:vAlign w:val="bottom"/>
            <w:hideMark/>
          </w:tcPr>
          <w:p w14:paraId="44E2196C"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710301</w:t>
            </w:r>
          </w:p>
        </w:tc>
        <w:tc>
          <w:tcPr>
            <w:tcW w:w="4860" w:type="dxa"/>
            <w:tcBorders>
              <w:top w:val="nil"/>
              <w:left w:val="nil"/>
              <w:bottom w:val="single" w:sz="4" w:space="0" w:color="auto"/>
              <w:right w:val="single" w:sz="4" w:space="0" w:color="auto"/>
            </w:tcBorders>
            <w:shd w:val="clear" w:color="000000" w:fill="FFFFFF"/>
            <w:noWrap/>
            <w:vAlign w:val="bottom"/>
            <w:hideMark/>
          </w:tcPr>
          <w:p w14:paraId="30F610E3"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Prihodki od najemnin za poslovne prostore</w:t>
            </w:r>
          </w:p>
        </w:tc>
        <w:tc>
          <w:tcPr>
            <w:tcW w:w="3089" w:type="dxa"/>
            <w:tcBorders>
              <w:top w:val="nil"/>
              <w:left w:val="nil"/>
              <w:bottom w:val="single" w:sz="4" w:space="0" w:color="auto"/>
              <w:right w:val="single" w:sz="4" w:space="0" w:color="auto"/>
            </w:tcBorders>
            <w:shd w:val="clear" w:color="000000" w:fill="FFFFFF"/>
            <w:noWrap/>
            <w:vAlign w:val="bottom"/>
            <w:hideMark/>
          </w:tcPr>
          <w:p w14:paraId="6AF2A755"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1.700,00</w:t>
            </w:r>
          </w:p>
        </w:tc>
        <w:tc>
          <w:tcPr>
            <w:tcW w:w="1911" w:type="dxa"/>
            <w:tcBorders>
              <w:top w:val="nil"/>
              <w:left w:val="nil"/>
              <w:bottom w:val="single" w:sz="4" w:space="0" w:color="auto"/>
              <w:right w:val="single" w:sz="8" w:space="0" w:color="auto"/>
            </w:tcBorders>
            <w:shd w:val="clear" w:color="000000" w:fill="FFFFFF"/>
            <w:noWrap/>
            <w:vAlign w:val="bottom"/>
            <w:hideMark/>
          </w:tcPr>
          <w:p w14:paraId="7A0A6408"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1.527,50</w:t>
            </w:r>
          </w:p>
        </w:tc>
      </w:tr>
      <w:tr w:rsidR="006064AC" w:rsidRPr="00DE5606" w14:paraId="3644246F" w14:textId="77777777" w:rsidTr="00A07AAC">
        <w:trPr>
          <w:trHeight w:val="300"/>
        </w:trPr>
        <w:tc>
          <w:tcPr>
            <w:tcW w:w="688" w:type="dxa"/>
            <w:tcBorders>
              <w:top w:val="nil"/>
              <w:left w:val="single" w:sz="8" w:space="0" w:color="auto"/>
              <w:bottom w:val="single" w:sz="4" w:space="0" w:color="auto"/>
              <w:right w:val="single" w:sz="4" w:space="0" w:color="auto"/>
            </w:tcBorders>
            <w:shd w:val="clear" w:color="000000" w:fill="FFFFFF"/>
            <w:noWrap/>
            <w:vAlign w:val="bottom"/>
            <w:hideMark/>
          </w:tcPr>
          <w:p w14:paraId="24AB5037"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710304</w:t>
            </w:r>
          </w:p>
        </w:tc>
        <w:tc>
          <w:tcPr>
            <w:tcW w:w="4860" w:type="dxa"/>
            <w:tcBorders>
              <w:top w:val="nil"/>
              <w:left w:val="nil"/>
              <w:bottom w:val="single" w:sz="4" w:space="0" w:color="auto"/>
              <w:right w:val="single" w:sz="4" w:space="0" w:color="auto"/>
            </w:tcBorders>
            <w:shd w:val="clear" w:color="000000" w:fill="FFFFFF"/>
            <w:noWrap/>
            <w:vAlign w:val="bottom"/>
            <w:hideMark/>
          </w:tcPr>
          <w:p w14:paraId="5B310AE5"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Prihodki od drugih najemnin</w:t>
            </w:r>
          </w:p>
        </w:tc>
        <w:tc>
          <w:tcPr>
            <w:tcW w:w="3089" w:type="dxa"/>
            <w:tcBorders>
              <w:top w:val="nil"/>
              <w:left w:val="nil"/>
              <w:bottom w:val="single" w:sz="4" w:space="0" w:color="auto"/>
              <w:right w:val="single" w:sz="4" w:space="0" w:color="auto"/>
            </w:tcBorders>
            <w:shd w:val="clear" w:color="000000" w:fill="FFFFFF"/>
            <w:noWrap/>
            <w:vAlign w:val="bottom"/>
            <w:hideMark/>
          </w:tcPr>
          <w:p w14:paraId="037BE6E2"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400,00</w:t>
            </w:r>
          </w:p>
        </w:tc>
        <w:tc>
          <w:tcPr>
            <w:tcW w:w="1911" w:type="dxa"/>
            <w:tcBorders>
              <w:top w:val="nil"/>
              <w:left w:val="nil"/>
              <w:bottom w:val="single" w:sz="4" w:space="0" w:color="auto"/>
              <w:right w:val="single" w:sz="8" w:space="0" w:color="auto"/>
            </w:tcBorders>
            <w:shd w:val="clear" w:color="000000" w:fill="FFFFFF"/>
            <w:noWrap/>
            <w:vAlign w:val="bottom"/>
            <w:hideMark/>
          </w:tcPr>
          <w:p w14:paraId="435530F6"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270,00</w:t>
            </w:r>
          </w:p>
        </w:tc>
      </w:tr>
      <w:tr w:rsidR="006064AC" w:rsidRPr="00DE5606" w14:paraId="4B7D81AF" w14:textId="77777777" w:rsidTr="00A07AAC">
        <w:trPr>
          <w:trHeight w:val="300"/>
        </w:trPr>
        <w:tc>
          <w:tcPr>
            <w:tcW w:w="688" w:type="dxa"/>
            <w:tcBorders>
              <w:top w:val="nil"/>
              <w:left w:val="single" w:sz="8" w:space="0" w:color="auto"/>
              <w:bottom w:val="single" w:sz="4" w:space="0" w:color="auto"/>
              <w:right w:val="single" w:sz="4" w:space="0" w:color="auto"/>
            </w:tcBorders>
            <w:shd w:val="clear" w:color="000000" w:fill="FFFFFF"/>
            <w:noWrap/>
            <w:vAlign w:val="bottom"/>
            <w:hideMark/>
          </w:tcPr>
          <w:p w14:paraId="6F3692B5"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713000</w:t>
            </w:r>
          </w:p>
        </w:tc>
        <w:tc>
          <w:tcPr>
            <w:tcW w:w="4860" w:type="dxa"/>
            <w:tcBorders>
              <w:top w:val="nil"/>
              <w:left w:val="nil"/>
              <w:bottom w:val="single" w:sz="4" w:space="0" w:color="auto"/>
              <w:right w:val="single" w:sz="4" w:space="0" w:color="auto"/>
            </w:tcBorders>
            <w:shd w:val="clear" w:color="000000" w:fill="FFFFFF"/>
            <w:noWrap/>
            <w:vAlign w:val="bottom"/>
            <w:hideMark/>
          </w:tcPr>
          <w:p w14:paraId="1BA72889"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Prihodki od prodaje blaga in storitev</w:t>
            </w:r>
          </w:p>
        </w:tc>
        <w:tc>
          <w:tcPr>
            <w:tcW w:w="3089" w:type="dxa"/>
            <w:tcBorders>
              <w:top w:val="nil"/>
              <w:left w:val="nil"/>
              <w:bottom w:val="single" w:sz="4" w:space="0" w:color="auto"/>
              <w:right w:val="single" w:sz="4" w:space="0" w:color="auto"/>
            </w:tcBorders>
            <w:shd w:val="clear" w:color="000000" w:fill="FFFFFF"/>
            <w:noWrap/>
            <w:vAlign w:val="bottom"/>
            <w:hideMark/>
          </w:tcPr>
          <w:p w14:paraId="76CAD021"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5.500,00</w:t>
            </w:r>
          </w:p>
        </w:tc>
        <w:tc>
          <w:tcPr>
            <w:tcW w:w="1911" w:type="dxa"/>
            <w:tcBorders>
              <w:top w:val="nil"/>
              <w:left w:val="nil"/>
              <w:bottom w:val="single" w:sz="4" w:space="0" w:color="auto"/>
              <w:right w:val="single" w:sz="8" w:space="0" w:color="auto"/>
            </w:tcBorders>
            <w:shd w:val="clear" w:color="000000" w:fill="FFFFFF"/>
            <w:noWrap/>
            <w:vAlign w:val="bottom"/>
            <w:hideMark/>
          </w:tcPr>
          <w:p w14:paraId="5D9F8350"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5.837,00</w:t>
            </w:r>
          </w:p>
        </w:tc>
      </w:tr>
      <w:tr w:rsidR="006064AC" w:rsidRPr="00DE5606" w14:paraId="60A75729" w14:textId="77777777" w:rsidTr="00A07AAC">
        <w:trPr>
          <w:trHeight w:val="300"/>
        </w:trPr>
        <w:tc>
          <w:tcPr>
            <w:tcW w:w="688" w:type="dxa"/>
            <w:tcBorders>
              <w:top w:val="nil"/>
              <w:left w:val="single" w:sz="8" w:space="0" w:color="auto"/>
              <w:bottom w:val="single" w:sz="4" w:space="0" w:color="auto"/>
              <w:right w:val="single" w:sz="4" w:space="0" w:color="auto"/>
            </w:tcBorders>
            <w:shd w:val="clear" w:color="000000" w:fill="FFFFFF"/>
            <w:noWrap/>
            <w:vAlign w:val="bottom"/>
            <w:hideMark/>
          </w:tcPr>
          <w:p w14:paraId="28E4E673"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714199</w:t>
            </w:r>
          </w:p>
        </w:tc>
        <w:tc>
          <w:tcPr>
            <w:tcW w:w="4860" w:type="dxa"/>
            <w:tcBorders>
              <w:top w:val="nil"/>
              <w:left w:val="nil"/>
              <w:bottom w:val="single" w:sz="4" w:space="0" w:color="auto"/>
              <w:right w:val="single" w:sz="4" w:space="0" w:color="auto"/>
            </w:tcBorders>
            <w:shd w:val="clear" w:color="000000" w:fill="FFFFFF"/>
            <w:noWrap/>
            <w:vAlign w:val="bottom"/>
            <w:hideMark/>
          </w:tcPr>
          <w:p w14:paraId="70699561"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Drugi izredni nedavčni prihodki</w:t>
            </w:r>
          </w:p>
        </w:tc>
        <w:tc>
          <w:tcPr>
            <w:tcW w:w="3089" w:type="dxa"/>
            <w:tcBorders>
              <w:top w:val="nil"/>
              <w:left w:val="nil"/>
              <w:bottom w:val="single" w:sz="4" w:space="0" w:color="auto"/>
              <w:right w:val="single" w:sz="4" w:space="0" w:color="auto"/>
            </w:tcBorders>
            <w:shd w:val="clear" w:color="000000" w:fill="FFFFFF"/>
            <w:noWrap/>
            <w:vAlign w:val="bottom"/>
            <w:hideMark/>
          </w:tcPr>
          <w:p w14:paraId="1D948EA5"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c>
          <w:tcPr>
            <w:tcW w:w="1911" w:type="dxa"/>
            <w:tcBorders>
              <w:top w:val="nil"/>
              <w:left w:val="nil"/>
              <w:bottom w:val="single" w:sz="4" w:space="0" w:color="auto"/>
              <w:right w:val="single" w:sz="8" w:space="0" w:color="auto"/>
            </w:tcBorders>
            <w:shd w:val="clear" w:color="000000" w:fill="FFFFFF"/>
            <w:noWrap/>
            <w:vAlign w:val="bottom"/>
            <w:hideMark/>
          </w:tcPr>
          <w:p w14:paraId="673112B3"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24,63</w:t>
            </w:r>
          </w:p>
        </w:tc>
      </w:tr>
      <w:tr w:rsidR="006064AC" w:rsidRPr="00DE5606" w14:paraId="31836D35" w14:textId="77777777" w:rsidTr="00A07AAC">
        <w:trPr>
          <w:trHeight w:val="300"/>
        </w:trPr>
        <w:tc>
          <w:tcPr>
            <w:tcW w:w="688" w:type="dxa"/>
            <w:tcBorders>
              <w:top w:val="nil"/>
              <w:left w:val="single" w:sz="8" w:space="0" w:color="auto"/>
              <w:bottom w:val="single" w:sz="4" w:space="0" w:color="auto"/>
              <w:right w:val="single" w:sz="4" w:space="0" w:color="auto"/>
            </w:tcBorders>
            <w:shd w:val="clear" w:color="000000" w:fill="FFFFFF"/>
            <w:noWrap/>
            <w:vAlign w:val="bottom"/>
            <w:hideMark/>
          </w:tcPr>
          <w:p w14:paraId="0EC79C96"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740100</w:t>
            </w:r>
          </w:p>
        </w:tc>
        <w:tc>
          <w:tcPr>
            <w:tcW w:w="4860" w:type="dxa"/>
            <w:tcBorders>
              <w:top w:val="nil"/>
              <w:left w:val="nil"/>
              <w:bottom w:val="single" w:sz="4" w:space="0" w:color="auto"/>
              <w:right w:val="single" w:sz="4" w:space="0" w:color="auto"/>
            </w:tcBorders>
            <w:shd w:val="clear" w:color="000000" w:fill="FFFFFF"/>
            <w:noWrap/>
            <w:vAlign w:val="bottom"/>
            <w:hideMark/>
          </w:tcPr>
          <w:p w14:paraId="1ACECE0F" w14:textId="77777777" w:rsidR="006064AC" w:rsidRPr="00DE5606" w:rsidRDefault="006064AC" w:rsidP="006064AC">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Prejeta sredstva iz občinskih proračunov za tekočo porabo</w:t>
            </w:r>
          </w:p>
        </w:tc>
        <w:tc>
          <w:tcPr>
            <w:tcW w:w="3089" w:type="dxa"/>
            <w:tcBorders>
              <w:top w:val="nil"/>
              <w:left w:val="nil"/>
              <w:bottom w:val="single" w:sz="4" w:space="0" w:color="auto"/>
              <w:right w:val="single" w:sz="4" w:space="0" w:color="auto"/>
            </w:tcBorders>
            <w:shd w:val="clear" w:color="000000" w:fill="FFFFFF"/>
            <w:noWrap/>
            <w:vAlign w:val="bottom"/>
            <w:hideMark/>
          </w:tcPr>
          <w:p w14:paraId="0AC3C555"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13.280,93</w:t>
            </w:r>
          </w:p>
        </w:tc>
        <w:tc>
          <w:tcPr>
            <w:tcW w:w="1911" w:type="dxa"/>
            <w:tcBorders>
              <w:top w:val="nil"/>
              <w:left w:val="nil"/>
              <w:bottom w:val="single" w:sz="4" w:space="0" w:color="auto"/>
              <w:right w:val="single" w:sz="8" w:space="0" w:color="auto"/>
            </w:tcBorders>
            <w:shd w:val="clear" w:color="000000" w:fill="FFFFFF"/>
            <w:noWrap/>
            <w:vAlign w:val="bottom"/>
            <w:hideMark/>
          </w:tcPr>
          <w:p w14:paraId="137603FB" w14:textId="77777777" w:rsidR="006064AC" w:rsidRPr="00DE5606" w:rsidRDefault="006064AC" w:rsidP="006064AC">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13.280,93</w:t>
            </w:r>
          </w:p>
        </w:tc>
      </w:tr>
      <w:tr w:rsidR="006064AC" w:rsidRPr="00DE5606" w14:paraId="7F905F89" w14:textId="77777777" w:rsidTr="00A07AAC">
        <w:trPr>
          <w:trHeight w:val="315"/>
        </w:trPr>
        <w:tc>
          <w:tcPr>
            <w:tcW w:w="688" w:type="dxa"/>
            <w:tcBorders>
              <w:top w:val="nil"/>
              <w:left w:val="single" w:sz="8" w:space="0" w:color="auto"/>
              <w:bottom w:val="single" w:sz="8" w:space="0" w:color="auto"/>
              <w:right w:val="nil"/>
            </w:tcBorders>
            <w:shd w:val="clear" w:color="000000" w:fill="C0C0C0"/>
            <w:noWrap/>
            <w:vAlign w:val="bottom"/>
            <w:hideMark/>
          </w:tcPr>
          <w:p w14:paraId="1A014680" w14:textId="77777777" w:rsidR="006064AC" w:rsidRPr="00DE5606" w:rsidRDefault="006064AC" w:rsidP="006064AC">
            <w:pPr>
              <w:spacing w:after="0" w:line="240" w:lineRule="auto"/>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 </w:t>
            </w:r>
          </w:p>
        </w:tc>
        <w:tc>
          <w:tcPr>
            <w:tcW w:w="4860" w:type="dxa"/>
            <w:tcBorders>
              <w:top w:val="nil"/>
              <w:left w:val="nil"/>
              <w:bottom w:val="single" w:sz="8" w:space="0" w:color="auto"/>
              <w:right w:val="nil"/>
            </w:tcBorders>
            <w:shd w:val="clear" w:color="000000" w:fill="C0C0C0"/>
            <w:noWrap/>
            <w:vAlign w:val="bottom"/>
            <w:hideMark/>
          </w:tcPr>
          <w:p w14:paraId="3DFA517A" w14:textId="77777777" w:rsidR="006064AC" w:rsidRPr="00DE5606" w:rsidRDefault="006064AC" w:rsidP="006064AC">
            <w:pPr>
              <w:spacing w:after="0" w:line="240" w:lineRule="auto"/>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 </w:t>
            </w:r>
          </w:p>
        </w:tc>
        <w:tc>
          <w:tcPr>
            <w:tcW w:w="3089" w:type="dxa"/>
            <w:tcBorders>
              <w:top w:val="nil"/>
              <w:left w:val="nil"/>
              <w:bottom w:val="single" w:sz="8" w:space="0" w:color="auto"/>
              <w:right w:val="nil"/>
            </w:tcBorders>
            <w:shd w:val="clear" w:color="000000" w:fill="C0C0C0"/>
            <w:noWrap/>
            <w:vAlign w:val="bottom"/>
            <w:hideMark/>
          </w:tcPr>
          <w:p w14:paraId="471478E8" w14:textId="77777777" w:rsidR="006064AC" w:rsidRPr="00DE5606" w:rsidRDefault="006064AC" w:rsidP="006064AC">
            <w:pPr>
              <w:spacing w:after="0" w:line="240" w:lineRule="auto"/>
              <w:jc w:val="right"/>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21.080,93</w:t>
            </w:r>
          </w:p>
        </w:tc>
        <w:tc>
          <w:tcPr>
            <w:tcW w:w="1911" w:type="dxa"/>
            <w:tcBorders>
              <w:top w:val="nil"/>
              <w:left w:val="nil"/>
              <w:bottom w:val="single" w:sz="8" w:space="0" w:color="auto"/>
              <w:right w:val="single" w:sz="8" w:space="0" w:color="auto"/>
            </w:tcBorders>
            <w:shd w:val="clear" w:color="000000" w:fill="C0C0C0"/>
            <w:noWrap/>
            <w:vAlign w:val="bottom"/>
            <w:hideMark/>
          </w:tcPr>
          <w:p w14:paraId="776F2FF9" w14:textId="77777777" w:rsidR="006064AC" w:rsidRPr="00DE5606" w:rsidRDefault="006064AC" w:rsidP="006064AC">
            <w:pPr>
              <w:spacing w:after="0" w:line="240" w:lineRule="auto"/>
              <w:jc w:val="right"/>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21.088,39</w:t>
            </w:r>
          </w:p>
        </w:tc>
      </w:tr>
    </w:tbl>
    <w:p w14:paraId="10DBA7FA" w14:textId="77777777" w:rsidR="006064AC" w:rsidRPr="00DE5606" w:rsidRDefault="006064AC" w:rsidP="006064AC">
      <w:pPr>
        <w:pStyle w:val="Odstavekseznama"/>
        <w:spacing w:after="0"/>
        <w:jc w:val="both"/>
        <w:rPr>
          <w:rFonts w:ascii="Arial" w:hAnsi="Arial" w:cs="Arial"/>
          <w:b/>
          <w:sz w:val="20"/>
          <w:szCs w:val="20"/>
        </w:rPr>
      </w:pPr>
    </w:p>
    <w:p w14:paraId="6E209859" w14:textId="77777777" w:rsidR="006064AC" w:rsidRPr="00DE5606" w:rsidRDefault="006064AC" w:rsidP="006064AC">
      <w:pPr>
        <w:pStyle w:val="Odstavekseznama"/>
        <w:spacing w:after="0"/>
        <w:jc w:val="both"/>
        <w:rPr>
          <w:rFonts w:ascii="Arial" w:hAnsi="Arial" w:cs="Arial"/>
          <w:sz w:val="20"/>
          <w:szCs w:val="20"/>
        </w:rPr>
      </w:pPr>
    </w:p>
    <w:p w14:paraId="291546C4" w14:textId="3D59FD9C" w:rsidR="006A1270" w:rsidRPr="00DE5606" w:rsidRDefault="006A1270" w:rsidP="006A1270">
      <w:pPr>
        <w:pStyle w:val="Odstavekseznama1"/>
        <w:spacing w:after="0"/>
        <w:ind w:left="0"/>
        <w:jc w:val="both"/>
        <w:rPr>
          <w:rFonts w:ascii="Arial" w:hAnsi="Arial" w:cs="Arial"/>
          <w:sz w:val="20"/>
          <w:szCs w:val="20"/>
        </w:rPr>
      </w:pPr>
      <w:r w:rsidRPr="00DE5606">
        <w:rPr>
          <w:rFonts w:ascii="Arial" w:hAnsi="Arial" w:cs="Arial"/>
          <w:sz w:val="20"/>
          <w:szCs w:val="20"/>
        </w:rPr>
        <w:t>V sprejetem planu za leto 202</w:t>
      </w:r>
      <w:r w:rsidR="006064AC" w:rsidRPr="00DE5606">
        <w:rPr>
          <w:rFonts w:ascii="Arial" w:hAnsi="Arial" w:cs="Arial"/>
          <w:sz w:val="20"/>
          <w:szCs w:val="20"/>
        </w:rPr>
        <w:t>4</w:t>
      </w:r>
      <w:r w:rsidRPr="00DE5606">
        <w:rPr>
          <w:rFonts w:ascii="Arial" w:hAnsi="Arial" w:cs="Arial"/>
          <w:sz w:val="20"/>
          <w:szCs w:val="20"/>
        </w:rPr>
        <w:t xml:space="preserve"> so bili planirani prihodki iz dotacije Občine Brežice v višini </w:t>
      </w:r>
      <w:r w:rsidR="006064AC" w:rsidRPr="00DE5606">
        <w:rPr>
          <w:rFonts w:ascii="Arial" w:hAnsi="Arial" w:cs="Arial"/>
          <w:sz w:val="20"/>
          <w:szCs w:val="20"/>
        </w:rPr>
        <w:t>1</w:t>
      </w:r>
      <w:r w:rsidRPr="00DE5606">
        <w:rPr>
          <w:rFonts w:ascii="Arial" w:hAnsi="Arial" w:cs="Arial"/>
          <w:sz w:val="20"/>
          <w:szCs w:val="20"/>
        </w:rPr>
        <w:t>3.</w:t>
      </w:r>
      <w:r w:rsidR="006064AC" w:rsidRPr="00DE5606">
        <w:rPr>
          <w:rFonts w:ascii="Arial" w:hAnsi="Arial" w:cs="Arial"/>
          <w:sz w:val="20"/>
          <w:szCs w:val="20"/>
        </w:rPr>
        <w:t>280</w:t>
      </w:r>
      <w:r w:rsidRPr="00DE5606">
        <w:rPr>
          <w:rFonts w:ascii="Arial" w:hAnsi="Arial" w:cs="Arial"/>
          <w:sz w:val="20"/>
          <w:szCs w:val="20"/>
        </w:rPr>
        <w:t>,</w:t>
      </w:r>
      <w:r w:rsidR="006064AC" w:rsidRPr="00DE5606">
        <w:rPr>
          <w:rFonts w:ascii="Arial" w:hAnsi="Arial" w:cs="Arial"/>
          <w:sz w:val="20"/>
          <w:szCs w:val="20"/>
        </w:rPr>
        <w:t>93</w:t>
      </w:r>
      <w:r w:rsidRPr="00DE5606">
        <w:rPr>
          <w:rFonts w:ascii="Arial" w:hAnsi="Arial" w:cs="Arial"/>
          <w:sz w:val="20"/>
          <w:szCs w:val="20"/>
        </w:rPr>
        <w:t xml:space="preserve"> €, lastni prihodki </w:t>
      </w:r>
      <w:r w:rsidR="006064AC" w:rsidRPr="00DE5606">
        <w:rPr>
          <w:rFonts w:ascii="Arial" w:hAnsi="Arial" w:cs="Arial"/>
          <w:sz w:val="20"/>
          <w:szCs w:val="20"/>
        </w:rPr>
        <w:t>7</w:t>
      </w:r>
      <w:r w:rsidRPr="00DE5606">
        <w:rPr>
          <w:rFonts w:ascii="Arial" w:hAnsi="Arial" w:cs="Arial"/>
          <w:sz w:val="20"/>
          <w:szCs w:val="20"/>
        </w:rPr>
        <w:t>.</w:t>
      </w:r>
      <w:r w:rsidR="006064AC" w:rsidRPr="00DE5606">
        <w:rPr>
          <w:rFonts w:ascii="Arial" w:hAnsi="Arial" w:cs="Arial"/>
          <w:sz w:val="20"/>
          <w:szCs w:val="20"/>
        </w:rPr>
        <w:t>8</w:t>
      </w:r>
      <w:r w:rsidRPr="00DE5606">
        <w:rPr>
          <w:rFonts w:ascii="Arial" w:hAnsi="Arial" w:cs="Arial"/>
          <w:sz w:val="20"/>
          <w:szCs w:val="20"/>
        </w:rPr>
        <w:t>00,00 € ter planirani saldo na podračunu pri UJP na dan, 31.12.202</w:t>
      </w:r>
      <w:r w:rsidR="006064AC" w:rsidRPr="00DE5606">
        <w:rPr>
          <w:rFonts w:ascii="Arial" w:hAnsi="Arial" w:cs="Arial"/>
          <w:sz w:val="20"/>
          <w:szCs w:val="20"/>
        </w:rPr>
        <w:t>3</w:t>
      </w:r>
      <w:r w:rsidRPr="00DE5606">
        <w:rPr>
          <w:rFonts w:ascii="Arial" w:hAnsi="Arial" w:cs="Arial"/>
          <w:sz w:val="20"/>
          <w:szCs w:val="20"/>
        </w:rPr>
        <w:t xml:space="preserve"> v višini 6</w:t>
      </w:r>
      <w:r w:rsidR="006064AC" w:rsidRPr="00DE5606">
        <w:rPr>
          <w:rFonts w:ascii="Arial" w:hAnsi="Arial" w:cs="Arial"/>
          <w:sz w:val="20"/>
          <w:szCs w:val="20"/>
        </w:rPr>
        <w:t>.131</w:t>
      </w:r>
      <w:r w:rsidRPr="00DE5606">
        <w:rPr>
          <w:rFonts w:ascii="Arial" w:hAnsi="Arial" w:cs="Arial"/>
          <w:sz w:val="20"/>
          <w:szCs w:val="20"/>
        </w:rPr>
        <w:t>,</w:t>
      </w:r>
      <w:r w:rsidR="006064AC" w:rsidRPr="00DE5606">
        <w:rPr>
          <w:rFonts w:ascii="Arial" w:hAnsi="Arial" w:cs="Arial"/>
          <w:sz w:val="20"/>
          <w:szCs w:val="20"/>
        </w:rPr>
        <w:t>89</w:t>
      </w:r>
      <w:r w:rsidRPr="00DE5606">
        <w:rPr>
          <w:rFonts w:ascii="Arial" w:hAnsi="Arial" w:cs="Arial"/>
          <w:sz w:val="20"/>
          <w:szCs w:val="20"/>
        </w:rPr>
        <w:t xml:space="preserve"> €. </w:t>
      </w:r>
    </w:p>
    <w:p w14:paraId="5BC82093" w14:textId="7029EBEE" w:rsidR="00E108DA" w:rsidRPr="00DE5606" w:rsidRDefault="006A1270" w:rsidP="008C613F">
      <w:pPr>
        <w:pStyle w:val="Odstavekseznama1"/>
        <w:spacing w:after="0"/>
        <w:ind w:left="0"/>
        <w:jc w:val="both"/>
        <w:rPr>
          <w:rFonts w:ascii="Arial" w:hAnsi="Arial" w:cs="Arial"/>
          <w:color w:val="000000"/>
          <w:sz w:val="20"/>
          <w:szCs w:val="20"/>
        </w:rPr>
      </w:pPr>
      <w:r w:rsidRPr="00DE5606">
        <w:rPr>
          <w:rFonts w:ascii="Arial" w:hAnsi="Arial" w:cs="Arial"/>
          <w:sz w:val="20"/>
          <w:szCs w:val="20"/>
        </w:rPr>
        <w:t xml:space="preserve">Planirane dotacije Občine so bile nakazane v celoti, </w:t>
      </w:r>
      <w:r w:rsidR="008C613F" w:rsidRPr="00DE5606">
        <w:rPr>
          <w:rFonts w:ascii="Arial" w:hAnsi="Arial" w:cs="Arial"/>
          <w:sz w:val="20"/>
          <w:szCs w:val="20"/>
        </w:rPr>
        <w:t xml:space="preserve">prihodkov od pokopališča je bilo </w:t>
      </w:r>
      <w:r w:rsidR="006064AC" w:rsidRPr="00DE5606">
        <w:rPr>
          <w:rFonts w:ascii="Arial" w:hAnsi="Arial" w:cs="Arial"/>
          <w:sz w:val="20"/>
          <w:szCs w:val="20"/>
        </w:rPr>
        <w:t>6</w:t>
      </w:r>
      <w:r w:rsidR="008C613F" w:rsidRPr="00DE5606">
        <w:rPr>
          <w:rFonts w:ascii="Arial" w:hAnsi="Arial" w:cs="Arial"/>
          <w:sz w:val="20"/>
          <w:szCs w:val="20"/>
        </w:rPr>
        <w:t>.</w:t>
      </w:r>
      <w:r w:rsidR="006064AC" w:rsidRPr="00DE5606">
        <w:rPr>
          <w:rFonts w:ascii="Arial" w:hAnsi="Arial" w:cs="Arial"/>
          <w:sz w:val="20"/>
          <w:szCs w:val="20"/>
        </w:rPr>
        <w:t>10</w:t>
      </w:r>
      <w:r w:rsidR="008C613F" w:rsidRPr="00DE5606">
        <w:rPr>
          <w:rFonts w:ascii="Arial" w:hAnsi="Arial" w:cs="Arial"/>
          <w:sz w:val="20"/>
          <w:szCs w:val="20"/>
        </w:rPr>
        <w:t>7,00 €</w:t>
      </w:r>
      <w:r w:rsidR="006064AC" w:rsidRPr="00DE5606">
        <w:rPr>
          <w:rFonts w:ascii="Arial" w:hAnsi="Arial" w:cs="Arial"/>
          <w:sz w:val="20"/>
          <w:szCs w:val="20"/>
        </w:rPr>
        <w:t>.</w:t>
      </w:r>
    </w:p>
    <w:p w14:paraId="65B40CEC" w14:textId="77777777" w:rsidR="008C613F" w:rsidRPr="00DE5606" w:rsidRDefault="008C613F" w:rsidP="008C613F">
      <w:pPr>
        <w:pStyle w:val="Odstavekseznama1"/>
        <w:spacing w:after="0"/>
        <w:ind w:left="0"/>
        <w:jc w:val="both"/>
        <w:rPr>
          <w:rFonts w:ascii="Arial" w:hAnsi="Arial" w:cs="Arial"/>
          <w:sz w:val="20"/>
          <w:szCs w:val="20"/>
        </w:rPr>
      </w:pPr>
    </w:p>
    <w:p w14:paraId="3FE81579" w14:textId="0B67A84E" w:rsidR="008C613F" w:rsidRPr="00DE5606" w:rsidRDefault="00055366" w:rsidP="00823C04">
      <w:pPr>
        <w:pStyle w:val="Odstavekseznama"/>
        <w:spacing w:after="0"/>
        <w:jc w:val="both"/>
        <w:rPr>
          <w:rFonts w:ascii="Arial" w:hAnsi="Arial" w:cs="Arial"/>
          <w:b/>
          <w:sz w:val="20"/>
          <w:szCs w:val="20"/>
        </w:rPr>
      </w:pPr>
      <w:r w:rsidRPr="00DE5606">
        <w:rPr>
          <w:rFonts w:ascii="Arial" w:hAnsi="Arial" w:cs="Arial"/>
          <w:b/>
          <w:sz w:val="20"/>
          <w:szCs w:val="20"/>
        </w:rPr>
        <w:t>ODHODKI V LETU 202</w:t>
      </w:r>
      <w:r w:rsidR="006064AC" w:rsidRPr="00DE5606">
        <w:rPr>
          <w:rFonts w:ascii="Arial" w:hAnsi="Arial" w:cs="Arial"/>
          <w:b/>
          <w:sz w:val="20"/>
          <w:szCs w:val="20"/>
        </w:rPr>
        <w:t>4</w:t>
      </w:r>
    </w:p>
    <w:p w14:paraId="58800CFF" w14:textId="77777777" w:rsidR="00DE5606" w:rsidRPr="00DE5606" w:rsidRDefault="00DE5606" w:rsidP="00823C04">
      <w:pPr>
        <w:pStyle w:val="Odstavekseznama"/>
        <w:spacing w:after="0"/>
        <w:jc w:val="both"/>
        <w:rPr>
          <w:rFonts w:ascii="Arial" w:hAnsi="Arial" w:cs="Arial"/>
          <w:b/>
          <w:sz w:val="20"/>
          <w:szCs w:val="20"/>
        </w:rPr>
      </w:pPr>
    </w:p>
    <w:tbl>
      <w:tblPr>
        <w:tblW w:w="10196" w:type="dxa"/>
        <w:tblCellMar>
          <w:left w:w="70" w:type="dxa"/>
          <w:right w:w="70" w:type="dxa"/>
        </w:tblCellMar>
        <w:tblLook w:val="04A0" w:firstRow="1" w:lastRow="0" w:firstColumn="1" w:lastColumn="0" w:noHBand="0" w:noVBand="1"/>
      </w:tblPr>
      <w:tblGrid>
        <w:gridCol w:w="870"/>
        <w:gridCol w:w="597"/>
        <w:gridCol w:w="640"/>
        <w:gridCol w:w="3553"/>
        <w:gridCol w:w="1134"/>
        <w:gridCol w:w="993"/>
        <w:gridCol w:w="957"/>
        <w:gridCol w:w="744"/>
        <w:gridCol w:w="708"/>
      </w:tblGrid>
      <w:tr w:rsidR="00DE5606" w:rsidRPr="00DE5606" w14:paraId="52B4C332" w14:textId="77777777" w:rsidTr="00DE5606">
        <w:trPr>
          <w:trHeight w:val="600"/>
        </w:trPr>
        <w:tc>
          <w:tcPr>
            <w:tcW w:w="870" w:type="dxa"/>
            <w:tcBorders>
              <w:top w:val="single" w:sz="8" w:space="0" w:color="auto"/>
              <w:left w:val="single" w:sz="8" w:space="0" w:color="auto"/>
              <w:bottom w:val="single" w:sz="4" w:space="0" w:color="auto"/>
              <w:right w:val="single" w:sz="4" w:space="0" w:color="auto"/>
            </w:tcBorders>
            <w:shd w:val="clear" w:color="000000" w:fill="C0C0C0"/>
            <w:noWrap/>
            <w:vAlign w:val="center"/>
            <w:hideMark/>
          </w:tcPr>
          <w:p w14:paraId="3F117C85"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PK</w:t>
            </w:r>
          </w:p>
        </w:tc>
        <w:tc>
          <w:tcPr>
            <w:tcW w:w="597" w:type="dxa"/>
            <w:tcBorders>
              <w:top w:val="single" w:sz="8" w:space="0" w:color="auto"/>
              <w:left w:val="nil"/>
              <w:bottom w:val="single" w:sz="4" w:space="0" w:color="auto"/>
              <w:right w:val="single" w:sz="4" w:space="0" w:color="auto"/>
            </w:tcBorders>
            <w:shd w:val="clear" w:color="000000" w:fill="C0C0C0"/>
            <w:noWrap/>
            <w:vAlign w:val="center"/>
            <w:hideMark/>
          </w:tcPr>
          <w:p w14:paraId="1CE2D38F"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PP</w:t>
            </w:r>
          </w:p>
        </w:tc>
        <w:tc>
          <w:tcPr>
            <w:tcW w:w="640" w:type="dxa"/>
            <w:tcBorders>
              <w:top w:val="single" w:sz="8" w:space="0" w:color="auto"/>
              <w:left w:val="nil"/>
              <w:bottom w:val="single" w:sz="4" w:space="0" w:color="auto"/>
              <w:right w:val="single" w:sz="4" w:space="0" w:color="auto"/>
            </w:tcBorders>
            <w:shd w:val="clear" w:color="000000" w:fill="C0C0C0"/>
            <w:noWrap/>
            <w:vAlign w:val="center"/>
            <w:hideMark/>
          </w:tcPr>
          <w:p w14:paraId="44DAD53D"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Konto</w:t>
            </w:r>
          </w:p>
        </w:tc>
        <w:tc>
          <w:tcPr>
            <w:tcW w:w="3553" w:type="dxa"/>
            <w:tcBorders>
              <w:top w:val="single" w:sz="8" w:space="0" w:color="auto"/>
              <w:left w:val="nil"/>
              <w:bottom w:val="single" w:sz="4" w:space="0" w:color="auto"/>
              <w:right w:val="single" w:sz="4" w:space="0" w:color="auto"/>
            </w:tcBorders>
            <w:shd w:val="clear" w:color="000000" w:fill="C0C0C0"/>
            <w:noWrap/>
            <w:vAlign w:val="center"/>
            <w:hideMark/>
          </w:tcPr>
          <w:p w14:paraId="1A335928"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Opis</w:t>
            </w:r>
          </w:p>
        </w:tc>
        <w:tc>
          <w:tcPr>
            <w:tcW w:w="1134" w:type="dxa"/>
            <w:tcBorders>
              <w:top w:val="single" w:sz="8" w:space="0" w:color="auto"/>
              <w:left w:val="nil"/>
              <w:bottom w:val="single" w:sz="4" w:space="0" w:color="auto"/>
              <w:right w:val="single" w:sz="4" w:space="0" w:color="auto"/>
            </w:tcBorders>
            <w:shd w:val="clear" w:color="000000" w:fill="C0C0C0"/>
            <w:noWrap/>
            <w:vAlign w:val="center"/>
            <w:hideMark/>
          </w:tcPr>
          <w:p w14:paraId="3EF01EC2"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SP 2024</w:t>
            </w:r>
          </w:p>
        </w:tc>
        <w:tc>
          <w:tcPr>
            <w:tcW w:w="993" w:type="dxa"/>
            <w:tcBorders>
              <w:top w:val="single" w:sz="8" w:space="0" w:color="auto"/>
              <w:left w:val="nil"/>
              <w:bottom w:val="single" w:sz="4" w:space="0" w:color="auto"/>
              <w:right w:val="single" w:sz="4" w:space="0" w:color="auto"/>
            </w:tcBorders>
            <w:shd w:val="clear" w:color="000000" w:fill="C0C0C0"/>
            <w:noWrap/>
            <w:vAlign w:val="center"/>
            <w:hideMark/>
          </w:tcPr>
          <w:p w14:paraId="1CD8E068"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VP 2024</w:t>
            </w:r>
          </w:p>
        </w:tc>
        <w:tc>
          <w:tcPr>
            <w:tcW w:w="957" w:type="dxa"/>
            <w:tcBorders>
              <w:top w:val="single" w:sz="8" w:space="0" w:color="auto"/>
              <w:left w:val="nil"/>
              <w:bottom w:val="single" w:sz="4" w:space="0" w:color="auto"/>
              <w:right w:val="single" w:sz="4" w:space="0" w:color="auto"/>
            </w:tcBorders>
            <w:shd w:val="clear" w:color="000000" w:fill="C0C0C0"/>
            <w:noWrap/>
            <w:vAlign w:val="center"/>
            <w:hideMark/>
          </w:tcPr>
          <w:p w14:paraId="4725A6C9"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ZR 2024</w:t>
            </w:r>
          </w:p>
        </w:tc>
        <w:tc>
          <w:tcPr>
            <w:tcW w:w="744" w:type="dxa"/>
            <w:tcBorders>
              <w:top w:val="single" w:sz="8" w:space="0" w:color="auto"/>
              <w:left w:val="nil"/>
              <w:bottom w:val="single" w:sz="4" w:space="0" w:color="auto"/>
              <w:right w:val="single" w:sz="4" w:space="0" w:color="auto"/>
            </w:tcBorders>
            <w:shd w:val="clear" w:color="000000" w:fill="C0C0C0"/>
            <w:vAlign w:val="center"/>
            <w:hideMark/>
          </w:tcPr>
          <w:p w14:paraId="0A7C3EEB"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Indeks 7:5</w:t>
            </w:r>
          </w:p>
        </w:tc>
        <w:tc>
          <w:tcPr>
            <w:tcW w:w="708" w:type="dxa"/>
            <w:tcBorders>
              <w:top w:val="single" w:sz="8" w:space="0" w:color="auto"/>
              <w:left w:val="nil"/>
              <w:bottom w:val="single" w:sz="4" w:space="0" w:color="auto"/>
              <w:right w:val="single" w:sz="8" w:space="0" w:color="auto"/>
            </w:tcBorders>
            <w:shd w:val="clear" w:color="000000" w:fill="C0C0C0"/>
            <w:vAlign w:val="center"/>
            <w:hideMark/>
          </w:tcPr>
          <w:p w14:paraId="5B86854D"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Indeks 7:6</w:t>
            </w:r>
          </w:p>
        </w:tc>
      </w:tr>
      <w:tr w:rsidR="00DE5606" w:rsidRPr="00DE5606" w14:paraId="0D755241" w14:textId="77777777" w:rsidTr="00DE5606">
        <w:trPr>
          <w:trHeight w:val="300"/>
        </w:trPr>
        <w:tc>
          <w:tcPr>
            <w:tcW w:w="870" w:type="dxa"/>
            <w:tcBorders>
              <w:top w:val="nil"/>
              <w:left w:val="single" w:sz="8" w:space="0" w:color="auto"/>
              <w:bottom w:val="single" w:sz="4" w:space="0" w:color="auto"/>
              <w:right w:val="single" w:sz="4" w:space="0" w:color="auto"/>
            </w:tcBorders>
            <w:shd w:val="clear" w:color="000000" w:fill="C0C0C0"/>
            <w:noWrap/>
            <w:vAlign w:val="center"/>
            <w:hideMark/>
          </w:tcPr>
          <w:p w14:paraId="7BB14867"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1</w:t>
            </w:r>
          </w:p>
        </w:tc>
        <w:tc>
          <w:tcPr>
            <w:tcW w:w="597" w:type="dxa"/>
            <w:tcBorders>
              <w:top w:val="nil"/>
              <w:left w:val="nil"/>
              <w:bottom w:val="single" w:sz="4" w:space="0" w:color="auto"/>
              <w:right w:val="single" w:sz="4" w:space="0" w:color="auto"/>
            </w:tcBorders>
            <w:shd w:val="clear" w:color="000000" w:fill="C0C0C0"/>
            <w:noWrap/>
            <w:vAlign w:val="center"/>
            <w:hideMark/>
          </w:tcPr>
          <w:p w14:paraId="5B337F31"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2</w:t>
            </w:r>
          </w:p>
        </w:tc>
        <w:tc>
          <w:tcPr>
            <w:tcW w:w="640" w:type="dxa"/>
            <w:tcBorders>
              <w:top w:val="nil"/>
              <w:left w:val="nil"/>
              <w:bottom w:val="single" w:sz="4" w:space="0" w:color="auto"/>
              <w:right w:val="single" w:sz="4" w:space="0" w:color="auto"/>
            </w:tcBorders>
            <w:shd w:val="clear" w:color="000000" w:fill="C0C0C0"/>
            <w:noWrap/>
            <w:vAlign w:val="center"/>
            <w:hideMark/>
          </w:tcPr>
          <w:p w14:paraId="61A36AAB"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3</w:t>
            </w:r>
          </w:p>
        </w:tc>
        <w:tc>
          <w:tcPr>
            <w:tcW w:w="3553" w:type="dxa"/>
            <w:tcBorders>
              <w:top w:val="nil"/>
              <w:left w:val="nil"/>
              <w:bottom w:val="single" w:sz="4" w:space="0" w:color="auto"/>
              <w:right w:val="single" w:sz="4" w:space="0" w:color="auto"/>
            </w:tcBorders>
            <w:shd w:val="clear" w:color="000000" w:fill="C0C0C0"/>
            <w:noWrap/>
            <w:vAlign w:val="center"/>
            <w:hideMark/>
          </w:tcPr>
          <w:p w14:paraId="5540033A"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4</w:t>
            </w:r>
          </w:p>
        </w:tc>
        <w:tc>
          <w:tcPr>
            <w:tcW w:w="1134" w:type="dxa"/>
            <w:tcBorders>
              <w:top w:val="nil"/>
              <w:left w:val="nil"/>
              <w:bottom w:val="single" w:sz="4" w:space="0" w:color="auto"/>
              <w:right w:val="single" w:sz="4" w:space="0" w:color="auto"/>
            </w:tcBorders>
            <w:shd w:val="clear" w:color="000000" w:fill="C0C0C0"/>
            <w:noWrap/>
            <w:vAlign w:val="center"/>
            <w:hideMark/>
          </w:tcPr>
          <w:p w14:paraId="13C8B17F"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5</w:t>
            </w:r>
          </w:p>
        </w:tc>
        <w:tc>
          <w:tcPr>
            <w:tcW w:w="993" w:type="dxa"/>
            <w:tcBorders>
              <w:top w:val="nil"/>
              <w:left w:val="nil"/>
              <w:bottom w:val="single" w:sz="4" w:space="0" w:color="auto"/>
              <w:right w:val="single" w:sz="4" w:space="0" w:color="auto"/>
            </w:tcBorders>
            <w:shd w:val="clear" w:color="000000" w:fill="C0C0C0"/>
            <w:noWrap/>
            <w:vAlign w:val="center"/>
            <w:hideMark/>
          </w:tcPr>
          <w:p w14:paraId="154E1E6B"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6</w:t>
            </w:r>
          </w:p>
        </w:tc>
        <w:tc>
          <w:tcPr>
            <w:tcW w:w="957" w:type="dxa"/>
            <w:tcBorders>
              <w:top w:val="nil"/>
              <w:left w:val="nil"/>
              <w:bottom w:val="single" w:sz="4" w:space="0" w:color="auto"/>
              <w:right w:val="single" w:sz="4" w:space="0" w:color="auto"/>
            </w:tcBorders>
            <w:shd w:val="clear" w:color="000000" w:fill="C0C0C0"/>
            <w:noWrap/>
            <w:vAlign w:val="center"/>
            <w:hideMark/>
          </w:tcPr>
          <w:p w14:paraId="70F1BB12"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7</w:t>
            </w:r>
          </w:p>
        </w:tc>
        <w:tc>
          <w:tcPr>
            <w:tcW w:w="744" w:type="dxa"/>
            <w:tcBorders>
              <w:top w:val="nil"/>
              <w:left w:val="nil"/>
              <w:bottom w:val="single" w:sz="4" w:space="0" w:color="auto"/>
              <w:right w:val="single" w:sz="4" w:space="0" w:color="auto"/>
            </w:tcBorders>
            <w:shd w:val="clear" w:color="000000" w:fill="C0C0C0"/>
            <w:noWrap/>
            <w:vAlign w:val="center"/>
            <w:hideMark/>
          </w:tcPr>
          <w:p w14:paraId="04A29755"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8</w:t>
            </w:r>
          </w:p>
        </w:tc>
        <w:tc>
          <w:tcPr>
            <w:tcW w:w="708" w:type="dxa"/>
            <w:tcBorders>
              <w:top w:val="nil"/>
              <w:left w:val="nil"/>
              <w:bottom w:val="single" w:sz="4" w:space="0" w:color="auto"/>
              <w:right w:val="single" w:sz="8" w:space="0" w:color="auto"/>
            </w:tcBorders>
            <w:shd w:val="clear" w:color="000000" w:fill="C0C0C0"/>
            <w:noWrap/>
            <w:vAlign w:val="center"/>
            <w:hideMark/>
          </w:tcPr>
          <w:p w14:paraId="6C9439AB" w14:textId="77777777" w:rsidR="00DE5606" w:rsidRPr="00DE5606" w:rsidRDefault="00DE5606" w:rsidP="00DE5606">
            <w:pPr>
              <w:spacing w:after="0" w:line="240" w:lineRule="auto"/>
              <w:jc w:val="center"/>
              <w:rPr>
                <w:rFonts w:ascii="Aptos Narrow" w:eastAsia="Times New Roman" w:hAnsi="Aptos Narrow"/>
                <w:color w:val="000000"/>
                <w:sz w:val="20"/>
                <w:szCs w:val="20"/>
                <w:lang w:eastAsia="sl-SI"/>
              </w:rPr>
            </w:pPr>
            <w:r w:rsidRPr="00DE5606">
              <w:rPr>
                <w:rFonts w:ascii="Aptos Narrow" w:eastAsia="Times New Roman" w:hAnsi="Aptos Narrow"/>
                <w:color w:val="000000"/>
                <w:sz w:val="20"/>
                <w:szCs w:val="20"/>
                <w:lang w:eastAsia="sl-SI"/>
              </w:rPr>
              <w:t>9</w:t>
            </w:r>
          </w:p>
        </w:tc>
      </w:tr>
      <w:tr w:rsidR="00DE5606" w:rsidRPr="00DE5606" w14:paraId="40876A94" w14:textId="77777777" w:rsidTr="00DE5606">
        <w:trPr>
          <w:trHeight w:val="300"/>
        </w:trPr>
        <w:tc>
          <w:tcPr>
            <w:tcW w:w="870" w:type="dxa"/>
            <w:tcBorders>
              <w:top w:val="nil"/>
              <w:left w:val="single" w:sz="8" w:space="0" w:color="auto"/>
              <w:bottom w:val="single" w:sz="4" w:space="0" w:color="auto"/>
              <w:right w:val="single" w:sz="4" w:space="0" w:color="auto"/>
            </w:tcBorders>
            <w:shd w:val="clear" w:color="000000" w:fill="FFFFFF"/>
            <w:noWrap/>
            <w:vAlign w:val="bottom"/>
            <w:hideMark/>
          </w:tcPr>
          <w:p w14:paraId="68E14846"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06</w:t>
            </w:r>
          </w:p>
        </w:tc>
        <w:tc>
          <w:tcPr>
            <w:tcW w:w="597" w:type="dxa"/>
            <w:tcBorders>
              <w:top w:val="nil"/>
              <w:left w:val="nil"/>
              <w:bottom w:val="single" w:sz="4" w:space="0" w:color="auto"/>
              <w:right w:val="single" w:sz="4" w:space="0" w:color="auto"/>
            </w:tcBorders>
            <w:shd w:val="clear" w:color="000000" w:fill="FFFFFF"/>
            <w:noWrap/>
            <w:vAlign w:val="bottom"/>
            <w:hideMark/>
          </w:tcPr>
          <w:p w14:paraId="259E9C45"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640" w:type="dxa"/>
            <w:tcBorders>
              <w:top w:val="nil"/>
              <w:left w:val="nil"/>
              <w:bottom w:val="single" w:sz="4" w:space="0" w:color="auto"/>
              <w:right w:val="single" w:sz="4" w:space="0" w:color="auto"/>
            </w:tcBorders>
            <w:shd w:val="clear" w:color="000000" w:fill="FFFFFF"/>
            <w:noWrap/>
            <w:vAlign w:val="bottom"/>
            <w:hideMark/>
          </w:tcPr>
          <w:p w14:paraId="50DDB9B0"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3553" w:type="dxa"/>
            <w:tcBorders>
              <w:top w:val="nil"/>
              <w:left w:val="nil"/>
              <w:bottom w:val="single" w:sz="4" w:space="0" w:color="auto"/>
              <w:right w:val="single" w:sz="4" w:space="0" w:color="auto"/>
            </w:tcBorders>
            <w:shd w:val="clear" w:color="000000" w:fill="FFFFFF"/>
            <w:noWrap/>
            <w:vAlign w:val="bottom"/>
            <w:hideMark/>
          </w:tcPr>
          <w:p w14:paraId="65297EBC"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LOKALNA SAMOUPRAVA</w:t>
            </w:r>
          </w:p>
        </w:tc>
        <w:tc>
          <w:tcPr>
            <w:tcW w:w="1134" w:type="dxa"/>
            <w:tcBorders>
              <w:top w:val="nil"/>
              <w:left w:val="nil"/>
              <w:bottom w:val="single" w:sz="4" w:space="0" w:color="auto"/>
              <w:right w:val="single" w:sz="4" w:space="0" w:color="auto"/>
            </w:tcBorders>
            <w:shd w:val="clear" w:color="000000" w:fill="FFFFFF"/>
            <w:noWrap/>
            <w:vAlign w:val="bottom"/>
            <w:hideMark/>
          </w:tcPr>
          <w:p w14:paraId="03EFDE6C"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18.097,84</w:t>
            </w:r>
          </w:p>
        </w:tc>
        <w:tc>
          <w:tcPr>
            <w:tcW w:w="993" w:type="dxa"/>
            <w:tcBorders>
              <w:top w:val="nil"/>
              <w:left w:val="nil"/>
              <w:bottom w:val="single" w:sz="4" w:space="0" w:color="auto"/>
              <w:right w:val="single" w:sz="4" w:space="0" w:color="auto"/>
            </w:tcBorders>
            <w:shd w:val="clear" w:color="000000" w:fill="FFFFFF"/>
            <w:noWrap/>
            <w:vAlign w:val="bottom"/>
            <w:hideMark/>
          </w:tcPr>
          <w:p w14:paraId="24348CD5"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18.097,84</w:t>
            </w:r>
          </w:p>
        </w:tc>
        <w:tc>
          <w:tcPr>
            <w:tcW w:w="957" w:type="dxa"/>
            <w:tcBorders>
              <w:top w:val="nil"/>
              <w:left w:val="nil"/>
              <w:bottom w:val="single" w:sz="4" w:space="0" w:color="auto"/>
              <w:right w:val="single" w:sz="4" w:space="0" w:color="auto"/>
            </w:tcBorders>
            <w:shd w:val="clear" w:color="000000" w:fill="FFFFFF"/>
            <w:noWrap/>
            <w:vAlign w:val="bottom"/>
            <w:hideMark/>
          </w:tcPr>
          <w:p w14:paraId="0F0B98AE"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15.466,94</w:t>
            </w:r>
          </w:p>
        </w:tc>
        <w:tc>
          <w:tcPr>
            <w:tcW w:w="744" w:type="dxa"/>
            <w:tcBorders>
              <w:top w:val="nil"/>
              <w:left w:val="nil"/>
              <w:bottom w:val="single" w:sz="4" w:space="0" w:color="auto"/>
              <w:right w:val="single" w:sz="4" w:space="0" w:color="auto"/>
            </w:tcBorders>
            <w:shd w:val="clear" w:color="000000" w:fill="FFFFFF"/>
            <w:noWrap/>
            <w:vAlign w:val="bottom"/>
            <w:hideMark/>
          </w:tcPr>
          <w:p w14:paraId="4AED01C2"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85,46</w:t>
            </w:r>
          </w:p>
        </w:tc>
        <w:tc>
          <w:tcPr>
            <w:tcW w:w="708" w:type="dxa"/>
            <w:tcBorders>
              <w:top w:val="nil"/>
              <w:left w:val="nil"/>
              <w:bottom w:val="single" w:sz="4" w:space="0" w:color="auto"/>
              <w:right w:val="single" w:sz="8" w:space="0" w:color="auto"/>
            </w:tcBorders>
            <w:shd w:val="clear" w:color="000000" w:fill="FFFFFF"/>
            <w:noWrap/>
            <w:vAlign w:val="bottom"/>
            <w:hideMark/>
          </w:tcPr>
          <w:p w14:paraId="01695250"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85,46</w:t>
            </w:r>
          </w:p>
        </w:tc>
      </w:tr>
      <w:tr w:rsidR="00DE5606" w:rsidRPr="00DE5606" w14:paraId="4741D459"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26108D5B"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0602</w:t>
            </w:r>
          </w:p>
        </w:tc>
        <w:tc>
          <w:tcPr>
            <w:tcW w:w="597" w:type="dxa"/>
            <w:tcBorders>
              <w:top w:val="nil"/>
              <w:left w:val="nil"/>
              <w:bottom w:val="nil"/>
              <w:right w:val="nil"/>
            </w:tcBorders>
            <w:shd w:val="clear" w:color="000000" w:fill="FFFFFF"/>
            <w:noWrap/>
            <w:vAlign w:val="bottom"/>
            <w:hideMark/>
          </w:tcPr>
          <w:p w14:paraId="640B95FA"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2B858152"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3553" w:type="dxa"/>
            <w:tcBorders>
              <w:top w:val="nil"/>
              <w:left w:val="nil"/>
              <w:bottom w:val="nil"/>
              <w:right w:val="nil"/>
            </w:tcBorders>
            <w:shd w:val="clear" w:color="000000" w:fill="FFFFFF"/>
            <w:noWrap/>
            <w:vAlign w:val="bottom"/>
            <w:hideMark/>
          </w:tcPr>
          <w:p w14:paraId="3BBEF70A"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Sofinanciranje dejavnosti občin, ožjih delov občin in zvez občin</w:t>
            </w:r>
          </w:p>
        </w:tc>
        <w:tc>
          <w:tcPr>
            <w:tcW w:w="1134" w:type="dxa"/>
            <w:tcBorders>
              <w:top w:val="nil"/>
              <w:left w:val="nil"/>
              <w:bottom w:val="nil"/>
              <w:right w:val="nil"/>
            </w:tcBorders>
            <w:shd w:val="clear" w:color="000000" w:fill="FFFFFF"/>
            <w:noWrap/>
            <w:vAlign w:val="bottom"/>
            <w:hideMark/>
          </w:tcPr>
          <w:p w14:paraId="281802B7"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18.097,84</w:t>
            </w:r>
          </w:p>
        </w:tc>
        <w:tc>
          <w:tcPr>
            <w:tcW w:w="993" w:type="dxa"/>
            <w:tcBorders>
              <w:top w:val="nil"/>
              <w:left w:val="nil"/>
              <w:bottom w:val="nil"/>
              <w:right w:val="nil"/>
            </w:tcBorders>
            <w:shd w:val="clear" w:color="000000" w:fill="FFFFFF"/>
            <w:noWrap/>
            <w:vAlign w:val="bottom"/>
            <w:hideMark/>
          </w:tcPr>
          <w:p w14:paraId="3C2CF64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18.097,84</w:t>
            </w:r>
          </w:p>
        </w:tc>
        <w:tc>
          <w:tcPr>
            <w:tcW w:w="957" w:type="dxa"/>
            <w:tcBorders>
              <w:top w:val="nil"/>
              <w:left w:val="nil"/>
              <w:bottom w:val="nil"/>
              <w:right w:val="nil"/>
            </w:tcBorders>
            <w:shd w:val="clear" w:color="000000" w:fill="FFFFFF"/>
            <w:noWrap/>
            <w:vAlign w:val="bottom"/>
            <w:hideMark/>
          </w:tcPr>
          <w:p w14:paraId="23F0ECCB"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15.466,94</w:t>
            </w:r>
          </w:p>
        </w:tc>
        <w:tc>
          <w:tcPr>
            <w:tcW w:w="744" w:type="dxa"/>
            <w:tcBorders>
              <w:top w:val="nil"/>
              <w:left w:val="nil"/>
              <w:bottom w:val="nil"/>
              <w:right w:val="nil"/>
            </w:tcBorders>
            <w:shd w:val="clear" w:color="000000" w:fill="FFFFFF"/>
            <w:noWrap/>
            <w:vAlign w:val="bottom"/>
            <w:hideMark/>
          </w:tcPr>
          <w:p w14:paraId="6CB8E9E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85,46</w:t>
            </w:r>
          </w:p>
        </w:tc>
        <w:tc>
          <w:tcPr>
            <w:tcW w:w="708" w:type="dxa"/>
            <w:tcBorders>
              <w:top w:val="nil"/>
              <w:left w:val="nil"/>
              <w:bottom w:val="nil"/>
              <w:right w:val="single" w:sz="8" w:space="0" w:color="auto"/>
            </w:tcBorders>
            <w:shd w:val="clear" w:color="000000" w:fill="FFFFFF"/>
            <w:noWrap/>
            <w:vAlign w:val="bottom"/>
            <w:hideMark/>
          </w:tcPr>
          <w:p w14:paraId="0CF25209"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85,46</w:t>
            </w:r>
          </w:p>
        </w:tc>
      </w:tr>
      <w:tr w:rsidR="00DE5606" w:rsidRPr="00DE5606" w14:paraId="3CEB0447"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437C3332"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06029001</w:t>
            </w:r>
          </w:p>
        </w:tc>
        <w:tc>
          <w:tcPr>
            <w:tcW w:w="597" w:type="dxa"/>
            <w:tcBorders>
              <w:top w:val="nil"/>
              <w:left w:val="nil"/>
              <w:bottom w:val="nil"/>
              <w:right w:val="nil"/>
            </w:tcBorders>
            <w:shd w:val="clear" w:color="000000" w:fill="FFFFFF"/>
            <w:noWrap/>
            <w:vAlign w:val="bottom"/>
            <w:hideMark/>
          </w:tcPr>
          <w:p w14:paraId="0EC4EF57"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341E9ED8"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3553" w:type="dxa"/>
            <w:tcBorders>
              <w:top w:val="nil"/>
              <w:left w:val="nil"/>
              <w:bottom w:val="nil"/>
              <w:right w:val="nil"/>
            </w:tcBorders>
            <w:shd w:val="clear" w:color="000000" w:fill="FFFFFF"/>
            <w:noWrap/>
            <w:vAlign w:val="bottom"/>
            <w:hideMark/>
          </w:tcPr>
          <w:p w14:paraId="15C08DD4"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Delovanje ožjih delov občin</w:t>
            </w:r>
          </w:p>
        </w:tc>
        <w:tc>
          <w:tcPr>
            <w:tcW w:w="1134" w:type="dxa"/>
            <w:tcBorders>
              <w:top w:val="nil"/>
              <w:left w:val="nil"/>
              <w:bottom w:val="nil"/>
              <w:right w:val="nil"/>
            </w:tcBorders>
            <w:shd w:val="clear" w:color="000000" w:fill="FFFFFF"/>
            <w:noWrap/>
            <w:vAlign w:val="bottom"/>
            <w:hideMark/>
          </w:tcPr>
          <w:p w14:paraId="170DAAD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18.097,84</w:t>
            </w:r>
          </w:p>
        </w:tc>
        <w:tc>
          <w:tcPr>
            <w:tcW w:w="993" w:type="dxa"/>
            <w:tcBorders>
              <w:top w:val="nil"/>
              <w:left w:val="nil"/>
              <w:bottom w:val="nil"/>
              <w:right w:val="nil"/>
            </w:tcBorders>
            <w:shd w:val="clear" w:color="000000" w:fill="FFFFFF"/>
            <w:noWrap/>
            <w:vAlign w:val="bottom"/>
            <w:hideMark/>
          </w:tcPr>
          <w:p w14:paraId="025F2BF6"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18.097,84</w:t>
            </w:r>
          </w:p>
        </w:tc>
        <w:tc>
          <w:tcPr>
            <w:tcW w:w="957" w:type="dxa"/>
            <w:tcBorders>
              <w:top w:val="nil"/>
              <w:left w:val="nil"/>
              <w:bottom w:val="nil"/>
              <w:right w:val="nil"/>
            </w:tcBorders>
            <w:shd w:val="clear" w:color="000000" w:fill="FFFFFF"/>
            <w:noWrap/>
            <w:vAlign w:val="bottom"/>
            <w:hideMark/>
          </w:tcPr>
          <w:p w14:paraId="18261E8A"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15.466,94</w:t>
            </w:r>
          </w:p>
        </w:tc>
        <w:tc>
          <w:tcPr>
            <w:tcW w:w="744" w:type="dxa"/>
            <w:tcBorders>
              <w:top w:val="nil"/>
              <w:left w:val="nil"/>
              <w:bottom w:val="nil"/>
              <w:right w:val="nil"/>
            </w:tcBorders>
            <w:shd w:val="clear" w:color="000000" w:fill="FFFFFF"/>
            <w:noWrap/>
            <w:vAlign w:val="bottom"/>
            <w:hideMark/>
          </w:tcPr>
          <w:p w14:paraId="096E4105"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85,46</w:t>
            </w:r>
          </w:p>
        </w:tc>
        <w:tc>
          <w:tcPr>
            <w:tcW w:w="708" w:type="dxa"/>
            <w:tcBorders>
              <w:top w:val="nil"/>
              <w:left w:val="nil"/>
              <w:bottom w:val="nil"/>
              <w:right w:val="single" w:sz="8" w:space="0" w:color="auto"/>
            </w:tcBorders>
            <w:shd w:val="clear" w:color="000000" w:fill="FFFFFF"/>
            <w:noWrap/>
            <w:vAlign w:val="bottom"/>
            <w:hideMark/>
          </w:tcPr>
          <w:p w14:paraId="65C11FBA"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85,46</w:t>
            </w:r>
          </w:p>
        </w:tc>
      </w:tr>
      <w:tr w:rsidR="00DE5606" w:rsidRPr="00DE5606" w14:paraId="6803FE9F" w14:textId="77777777" w:rsidTr="00DE5606">
        <w:trPr>
          <w:trHeight w:val="300"/>
        </w:trPr>
        <w:tc>
          <w:tcPr>
            <w:tcW w:w="87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F0FEC3D"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597" w:type="dxa"/>
            <w:tcBorders>
              <w:top w:val="single" w:sz="4" w:space="0" w:color="auto"/>
              <w:left w:val="nil"/>
              <w:bottom w:val="single" w:sz="4" w:space="0" w:color="auto"/>
              <w:right w:val="single" w:sz="4" w:space="0" w:color="auto"/>
            </w:tcBorders>
            <w:shd w:val="clear" w:color="000000" w:fill="FFFFFF"/>
            <w:noWrap/>
            <w:vAlign w:val="bottom"/>
            <w:hideMark/>
          </w:tcPr>
          <w:p w14:paraId="40E6AED6"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00329</w:t>
            </w:r>
          </w:p>
        </w:tc>
        <w:tc>
          <w:tcPr>
            <w:tcW w:w="640" w:type="dxa"/>
            <w:tcBorders>
              <w:top w:val="single" w:sz="4" w:space="0" w:color="auto"/>
              <w:left w:val="nil"/>
              <w:bottom w:val="single" w:sz="4" w:space="0" w:color="auto"/>
              <w:right w:val="single" w:sz="4" w:space="0" w:color="auto"/>
            </w:tcBorders>
            <w:shd w:val="clear" w:color="000000" w:fill="FFFFFF"/>
            <w:noWrap/>
            <w:vAlign w:val="bottom"/>
            <w:hideMark/>
          </w:tcPr>
          <w:p w14:paraId="6CCE16F0"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3553" w:type="dxa"/>
            <w:tcBorders>
              <w:top w:val="single" w:sz="4" w:space="0" w:color="auto"/>
              <w:left w:val="nil"/>
              <w:bottom w:val="single" w:sz="4" w:space="0" w:color="auto"/>
              <w:right w:val="single" w:sz="4" w:space="0" w:color="auto"/>
            </w:tcBorders>
            <w:shd w:val="clear" w:color="000000" w:fill="FFFFFF"/>
            <w:noWrap/>
            <w:vAlign w:val="bottom"/>
            <w:hideMark/>
          </w:tcPr>
          <w:p w14:paraId="3952F52A"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Sredstva za delovanje KS Čatež</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942F63"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18.097,84</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55EACEB7"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18.097,84</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14:paraId="2C0935F2"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15.466,94</w:t>
            </w:r>
          </w:p>
        </w:tc>
        <w:tc>
          <w:tcPr>
            <w:tcW w:w="744" w:type="dxa"/>
            <w:tcBorders>
              <w:top w:val="single" w:sz="4" w:space="0" w:color="auto"/>
              <w:left w:val="nil"/>
              <w:bottom w:val="single" w:sz="4" w:space="0" w:color="auto"/>
              <w:right w:val="single" w:sz="4" w:space="0" w:color="auto"/>
            </w:tcBorders>
            <w:shd w:val="clear" w:color="000000" w:fill="FFFFFF"/>
            <w:noWrap/>
            <w:vAlign w:val="bottom"/>
            <w:hideMark/>
          </w:tcPr>
          <w:p w14:paraId="78675B3A"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85,46</w:t>
            </w:r>
          </w:p>
        </w:tc>
        <w:tc>
          <w:tcPr>
            <w:tcW w:w="708" w:type="dxa"/>
            <w:tcBorders>
              <w:top w:val="single" w:sz="4" w:space="0" w:color="auto"/>
              <w:left w:val="nil"/>
              <w:bottom w:val="single" w:sz="4" w:space="0" w:color="auto"/>
              <w:right w:val="single" w:sz="8" w:space="0" w:color="auto"/>
            </w:tcBorders>
            <w:shd w:val="clear" w:color="000000" w:fill="FFFFFF"/>
            <w:noWrap/>
            <w:vAlign w:val="bottom"/>
            <w:hideMark/>
          </w:tcPr>
          <w:p w14:paraId="3023C9DD"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85,46</w:t>
            </w:r>
          </w:p>
        </w:tc>
      </w:tr>
      <w:tr w:rsidR="00DE5606" w:rsidRPr="00DE5606" w14:paraId="559E1E02"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7C4C03B5"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0B3730D1"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5F58715B"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4020</w:t>
            </w:r>
          </w:p>
        </w:tc>
        <w:tc>
          <w:tcPr>
            <w:tcW w:w="3553" w:type="dxa"/>
            <w:tcBorders>
              <w:top w:val="nil"/>
              <w:left w:val="nil"/>
              <w:bottom w:val="nil"/>
              <w:right w:val="nil"/>
            </w:tcBorders>
            <w:shd w:val="clear" w:color="000000" w:fill="FFFFFF"/>
            <w:noWrap/>
            <w:vAlign w:val="bottom"/>
            <w:hideMark/>
          </w:tcPr>
          <w:p w14:paraId="5F018912"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Pisarniški in splošni material in storitve</w:t>
            </w:r>
          </w:p>
        </w:tc>
        <w:tc>
          <w:tcPr>
            <w:tcW w:w="1134" w:type="dxa"/>
            <w:tcBorders>
              <w:top w:val="nil"/>
              <w:left w:val="nil"/>
              <w:bottom w:val="nil"/>
              <w:right w:val="nil"/>
            </w:tcBorders>
            <w:shd w:val="clear" w:color="000000" w:fill="FFFFFF"/>
            <w:noWrap/>
            <w:vAlign w:val="bottom"/>
            <w:hideMark/>
          </w:tcPr>
          <w:p w14:paraId="58F46FA6"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5.488,14</w:t>
            </w:r>
          </w:p>
        </w:tc>
        <w:tc>
          <w:tcPr>
            <w:tcW w:w="993" w:type="dxa"/>
            <w:tcBorders>
              <w:top w:val="nil"/>
              <w:left w:val="nil"/>
              <w:bottom w:val="nil"/>
              <w:right w:val="nil"/>
            </w:tcBorders>
            <w:shd w:val="clear" w:color="000000" w:fill="FFFFFF"/>
            <w:noWrap/>
            <w:vAlign w:val="bottom"/>
            <w:hideMark/>
          </w:tcPr>
          <w:p w14:paraId="346C13AA"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3.391,06</w:t>
            </w:r>
          </w:p>
        </w:tc>
        <w:tc>
          <w:tcPr>
            <w:tcW w:w="957" w:type="dxa"/>
            <w:tcBorders>
              <w:top w:val="nil"/>
              <w:left w:val="nil"/>
              <w:bottom w:val="nil"/>
              <w:right w:val="nil"/>
            </w:tcBorders>
            <w:shd w:val="clear" w:color="000000" w:fill="FFFFFF"/>
            <w:noWrap/>
            <w:vAlign w:val="bottom"/>
            <w:hideMark/>
          </w:tcPr>
          <w:p w14:paraId="313B2ADD"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2.871,43</w:t>
            </w:r>
          </w:p>
        </w:tc>
        <w:tc>
          <w:tcPr>
            <w:tcW w:w="744" w:type="dxa"/>
            <w:tcBorders>
              <w:top w:val="nil"/>
              <w:left w:val="nil"/>
              <w:bottom w:val="nil"/>
              <w:right w:val="nil"/>
            </w:tcBorders>
            <w:shd w:val="clear" w:color="000000" w:fill="FFFFFF"/>
            <w:noWrap/>
            <w:vAlign w:val="bottom"/>
            <w:hideMark/>
          </w:tcPr>
          <w:p w14:paraId="45E82C6A"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52,32</w:t>
            </w:r>
          </w:p>
        </w:tc>
        <w:tc>
          <w:tcPr>
            <w:tcW w:w="708" w:type="dxa"/>
            <w:tcBorders>
              <w:top w:val="nil"/>
              <w:left w:val="nil"/>
              <w:bottom w:val="nil"/>
              <w:right w:val="single" w:sz="8" w:space="0" w:color="auto"/>
            </w:tcBorders>
            <w:shd w:val="clear" w:color="000000" w:fill="FFFFFF"/>
            <w:noWrap/>
            <w:vAlign w:val="bottom"/>
            <w:hideMark/>
          </w:tcPr>
          <w:p w14:paraId="76FCA6F6"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84,68</w:t>
            </w:r>
          </w:p>
        </w:tc>
      </w:tr>
      <w:tr w:rsidR="00DE5606" w:rsidRPr="00DE5606" w14:paraId="719941ED"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2DF20945"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395A6E0A"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5D3C4488"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4021</w:t>
            </w:r>
          </w:p>
        </w:tc>
        <w:tc>
          <w:tcPr>
            <w:tcW w:w="3553" w:type="dxa"/>
            <w:tcBorders>
              <w:top w:val="nil"/>
              <w:left w:val="nil"/>
              <w:bottom w:val="nil"/>
              <w:right w:val="nil"/>
            </w:tcBorders>
            <w:shd w:val="clear" w:color="000000" w:fill="FFFFFF"/>
            <w:noWrap/>
            <w:vAlign w:val="bottom"/>
            <w:hideMark/>
          </w:tcPr>
          <w:p w14:paraId="6C1DF982"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Posebni material in storitve</w:t>
            </w:r>
          </w:p>
        </w:tc>
        <w:tc>
          <w:tcPr>
            <w:tcW w:w="1134" w:type="dxa"/>
            <w:tcBorders>
              <w:top w:val="nil"/>
              <w:left w:val="nil"/>
              <w:bottom w:val="nil"/>
              <w:right w:val="nil"/>
            </w:tcBorders>
            <w:shd w:val="clear" w:color="000000" w:fill="FFFFFF"/>
            <w:noWrap/>
            <w:vAlign w:val="bottom"/>
            <w:hideMark/>
          </w:tcPr>
          <w:p w14:paraId="54F9E3D7"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416,81</w:t>
            </w:r>
          </w:p>
        </w:tc>
        <w:tc>
          <w:tcPr>
            <w:tcW w:w="993" w:type="dxa"/>
            <w:tcBorders>
              <w:top w:val="nil"/>
              <w:left w:val="nil"/>
              <w:bottom w:val="nil"/>
              <w:right w:val="nil"/>
            </w:tcBorders>
            <w:shd w:val="clear" w:color="000000" w:fill="FFFFFF"/>
            <w:noWrap/>
            <w:vAlign w:val="bottom"/>
            <w:hideMark/>
          </w:tcPr>
          <w:p w14:paraId="11A69370"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1.990,21</w:t>
            </w:r>
          </w:p>
        </w:tc>
        <w:tc>
          <w:tcPr>
            <w:tcW w:w="957" w:type="dxa"/>
            <w:tcBorders>
              <w:top w:val="nil"/>
              <w:left w:val="nil"/>
              <w:bottom w:val="nil"/>
              <w:right w:val="nil"/>
            </w:tcBorders>
            <w:shd w:val="clear" w:color="000000" w:fill="FFFFFF"/>
            <w:noWrap/>
            <w:vAlign w:val="bottom"/>
            <w:hideMark/>
          </w:tcPr>
          <w:p w14:paraId="3E72EB7B"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1.990,21</w:t>
            </w:r>
          </w:p>
        </w:tc>
        <w:tc>
          <w:tcPr>
            <w:tcW w:w="744" w:type="dxa"/>
            <w:tcBorders>
              <w:top w:val="nil"/>
              <w:left w:val="nil"/>
              <w:bottom w:val="nil"/>
              <w:right w:val="nil"/>
            </w:tcBorders>
            <w:shd w:val="clear" w:color="000000" w:fill="FFFFFF"/>
            <w:noWrap/>
            <w:vAlign w:val="bottom"/>
            <w:hideMark/>
          </w:tcPr>
          <w:p w14:paraId="59C0A59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477,49</w:t>
            </w:r>
          </w:p>
        </w:tc>
        <w:tc>
          <w:tcPr>
            <w:tcW w:w="708" w:type="dxa"/>
            <w:tcBorders>
              <w:top w:val="nil"/>
              <w:left w:val="nil"/>
              <w:bottom w:val="nil"/>
              <w:right w:val="single" w:sz="8" w:space="0" w:color="auto"/>
            </w:tcBorders>
            <w:shd w:val="clear" w:color="000000" w:fill="FFFFFF"/>
            <w:noWrap/>
            <w:vAlign w:val="bottom"/>
            <w:hideMark/>
          </w:tcPr>
          <w:p w14:paraId="4E9CD4B7"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r>
      <w:tr w:rsidR="00DE5606" w:rsidRPr="00DE5606" w14:paraId="033263C5"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1F830BF3"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016E1DA8"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7874683B"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4022</w:t>
            </w:r>
          </w:p>
        </w:tc>
        <w:tc>
          <w:tcPr>
            <w:tcW w:w="3553" w:type="dxa"/>
            <w:tcBorders>
              <w:top w:val="nil"/>
              <w:left w:val="nil"/>
              <w:bottom w:val="nil"/>
              <w:right w:val="nil"/>
            </w:tcBorders>
            <w:shd w:val="clear" w:color="000000" w:fill="FFFFFF"/>
            <w:noWrap/>
            <w:vAlign w:val="bottom"/>
            <w:hideMark/>
          </w:tcPr>
          <w:p w14:paraId="24CF941A"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Energija, voda, komunalne storitve in komunikacije</w:t>
            </w:r>
          </w:p>
        </w:tc>
        <w:tc>
          <w:tcPr>
            <w:tcW w:w="1134" w:type="dxa"/>
            <w:tcBorders>
              <w:top w:val="nil"/>
              <w:left w:val="nil"/>
              <w:bottom w:val="nil"/>
              <w:right w:val="nil"/>
            </w:tcBorders>
            <w:shd w:val="clear" w:color="000000" w:fill="FFFFFF"/>
            <w:noWrap/>
            <w:vAlign w:val="bottom"/>
            <w:hideMark/>
          </w:tcPr>
          <w:p w14:paraId="4A71616B"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8.015,66</w:t>
            </w:r>
          </w:p>
        </w:tc>
        <w:tc>
          <w:tcPr>
            <w:tcW w:w="993" w:type="dxa"/>
            <w:tcBorders>
              <w:top w:val="nil"/>
              <w:left w:val="nil"/>
              <w:bottom w:val="nil"/>
              <w:right w:val="nil"/>
            </w:tcBorders>
            <w:shd w:val="clear" w:color="000000" w:fill="FFFFFF"/>
            <w:noWrap/>
            <w:vAlign w:val="bottom"/>
            <w:hideMark/>
          </w:tcPr>
          <w:p w14:paraId="7AB313A5"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8.539,34</w:t>
            </w:r>
          </w:p>
        </w:tc>
        <w:tc>
          <w:tcPr>
            <w:tcW w:w="957" w:type="dxa"/>
            <w:tcBorders>
              <w:top w:val="nil"/>
              <w:left w:val="nil"/>
              <w:bottom w:val="nil"/>
              <w:right w:val="nil"/>
            </w:tcBorders>
            <w:shd w:val="clear" w:color="000000" w:fill="FFFFFF"/>
            <w:noWrap/>
            <w:vAlign w:val="bottom"/>
            <w:hideMark/>
          </w:tcPr>
          <w:p w14:paraId="43058F9C"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8.287,35</w:t>
            </w:r>
          </w:p>
        </w:tc>
        <w:tc>
          <w:tcPr>
            <w:tcW w:w="744" w:type="dxa"/>
            <w:tcBorders>
              <w:top w:val="nil"/>
              <w:left w:val="nil"/>
              <w:bottom w:val="nil"/>
              <w:right w:val="nil"/>
            </w:tcBorders>
            <w:shd w:val="clear" w:color="000000" w:fill="FFFFFF"/>
            <w:noWrap/>
            <w:vAlign w:val="bottom"/>
            <w:hideMark/>
          </w:tcPr>
          <w:p w14:paraId="4763387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103,39</w:t>
            </w:r>
          </w:p>
        </w:tc>
        <w:tc>
          <w:tcPr>
            <w:tcW w:w="708" w:type="dxa"/>
            <w:tcBorders>
              <w:top w:val="nil"/>
              <w:left w:val="nil"/>
              <w:bottom w:val="nil"/>
              <w:right w:val="single" w:sz="8" w:space="0" w:color="auto"/>
            </w:tcBorders>
            <w:shd w:val="clear" w:color="000000" w:fill="FFFFFF"/>
            <w:noWrap/>
            <w:vAlign w:val="bottom"/>
            <w:hideMark/>
          </w:tcPr>
          <w:p w14:paraId="44797961"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97,05</w:t>
            </w:r>
          </w:p>
        </w:tc>
      </w:tr>
      <w:tr w:rsidR="00DE5606" w:rsidRPr="00DE5606" w14:paraId="7B7BDAC2"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3F2A34C3"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5136FF86"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45F58AA0"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4025</w:t>
            </w:r>
          </w:p>
        </w:tc>
        <w:tc>
          <w:tcPr>
            <w:tcW w:w="3553" w:type="dxa"/>
            <w:tcBorders>
              <w:top w:val="nil"/>
              <w:left w:val="nil"/>
              <w:bottom w:val="nil"/>
              <w:right w:val="nil"/>
            </w:tcBorders>
            <w:shd w:val="clear" w:color="000000" w:fill="FFFFFF"/>
            <w:noWrap/>
            <w:vAlign w:val="bottom"/>
            <w:hideMark/>
          </w:tcPr>
          <w:p w14:paraId="77D3F8E2"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Tekoče vzdrževanje</w:t>
            </w:r>
          </w:p>
        </w:tc>
        <w:tc>
          <w:tcPr>
            <w:tcW w:w="1134" w:type="dxa"/>
            <w:tcBorders>
              <w:top w:val="nil"/>
              <w:left w:val="nil"/>
              <w:bottom w:val="nil"/>
              <w:right w:val="nil"/>
            </w:tcBorders>
            <w:shd w:val="clear" w:color="000000" w:fill="FFFFFF"/>
            <w:noWrap/>
            <w:vAlign w:val="bottom"/>
            <w:hideMark/>
          </w:tcPr>
          <w:p w14:paraId="19FFF15C"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3.167,23</w:t>
            </w:r>
          </w:p>
        </w:tc>
        <w:tc>
          <w:tcPr>
            <w:tcW w:w="993" w:type="dxa"/>
            <w:tcBorders>
              <w:top w:val="nil"/>
              <w:left w:val="nil"/>
              <w:bottom w:val="nil"/>
              <w:right w:val="nil"/>
            </w:tcBorders>
            <w:shd w:val="clear" w:color="000000" w:fill="FFFFFF"/>
            <w:noWrap/>
            <w:vAlign w:val="bottom"/>
            <w:hideMark/>
          </w:tcPr>
          <w:p w14:paraId="0ADB289F"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2.467,23</w:t>
            </w:r>
          </w:p>
        </w:tc>
        <w:tc>
          <w:tcPr>
            <w:tcW w:w="957" w:type="dxa"/>
            <w:tcBorders>
              <w:top w:val="nil"/>
              <w:left w:val="nil"/>
              <w:bottom w:val="nil"/>
              <w:right w:val="nil"/>
            </w:tcBorders>
            <w:shd w:val="clear" w:color="000000" w:fill="FFFFFF"/>
            <w:noWrap/>
            <w:vAlign w:val="bottom"/>
            <w:hideMark/>
          </w:tcPr>
          <w:p w14:paraId="14B21935"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1.110,00</w:t>
            </w:r>
          </w:p>
        </w:tc>
        <w:tc>
          <w:tcPr>
            <w:tcW w:w="744" w:type="dxa"/>
            <w:tcBorders>
              <w:top w:val="nil"/>
              <w:left w:val="nil"/>
              <w:bottom w:val="nil"/>
              <w:right w:val="nil"/>
            </w:tcBorders>
            <w:shd w:val="clear" w:color="000000" w:fill="FFFFFF"/>
            <w:noWrap/>
            <w:vAlign w:val="bottom"/>
            <w:hideMark/>
          </w:tcPr>
          <w:p w14:paraId="0F7DB7A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35,05</w:t>
            </w:r>
          </w:p>
        </w:tc>
        <w:tc>
          <w:tcPr>
            <w:tcW w:w="708" w:type="dxa"/>
            <w:tcBorders>
              <w:top w:val="nil"/>
              <w:left w:val="nil"/>
              <w:bottom w:val="nil"/>
              <w:right w:val="single" w:sz="8" w:space="0" w:color="auto"/>
            </w:tcBorders>
            <w:shd w:val="clear" w:color="000000" w:fill="FFFFFF"/>
            <w:noWrap/>
            <w:vAlign w:val="bottom"/>
            <w:hideMark/>
          </w:tcPr>
          <w:p w14:paraId="64FA903A"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44,99</w:t>
            </w:r>
          </w:p>
        </w:tc>
      </w:tr>
      <w:tr w:rsidR="00DE5606" w:rsidRPr="00DE5606" w14:paraId="4E2C8D64"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59842E93"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3EFB9F09"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5610E9BF"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4029</w:t>
            </w:r>
          </w:p>
        </w:tc>
        <w:tc>
          <w:tcPr>
            <w:tcW w:w="3553" w:type="dxa"/>
            <w:tcBorders>
              <w:top w:val="nil"/>
              <w:left w:val="nil"/>
              <w:bottom w:val="nil"/>
              <w:right w:val="nil"/>
            </w:tcBorders>
            <w:shd w:val="clear" w:color="000000" w:fill="FFFFFF"/>
            <w:noWrap/>
            <w:vAlign w:val="bottom"/>
            <w:hideMark/>
          </w:tcPr>
          <w:p w14:paraId="61E4172E"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Drugi operativni odhodki</w:t>
            </w:r>
          </w:p>
        </w:tc>
        <w:tc>
          <w:tcPr>
            <w:tcW w:w="1134" w:type="dxa"/>
            <w:tcBorders>
              <w:top w:val="nil"/>
              <w:left w:val="nil"/>
              <w:bottom w:val="nil"/>
              <w:right w:val="nil"/>
            </w:tcBorders>
            <w:shd w:val="clear" w:color="000000" w:fill="FFFFFF"/>
            <w:noWrap/>
            <w:vAlign w:val="bottom"/>
            <w:hideMark/>
          </w:tcPr>
          <w:p w14:paraId="065A34E7"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w:t>
            </w:r>
          </w:p>
        </w:tc>
        <w:tc>
          <w:tcPr>
            <w:tcW w:w="993" w:type="dxa"/>
            <w:tcBorders>
              <w:top w:val="nil"/>
              <w:left w:val="nil"/>
              <w:bottom w:val="nil"/>
              <w:right w:val="nil"/>
            </w:tcBorders>
            <w:shd w:val="clear" w:color="000000" w:fill="FFFFFF"/>
            <w:noWrap/>
            <w:vAlign w:val="bottom"/>
            <w:hideMark/>
          </w:tcPr>
          <w:p w14:paraId="4DAC38B1"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w:t>
            </w:r>
          </w:p>
        </w:tc>
        <w:tc>
          <w:tcPr>
            <w:tcW w:w="957" w:type="dxa"/>
            <w:tcBorders>
              <w:top w:val="nil"/>
              <w:left w:val="nil"/>
              <w:bottom w:val="nil"/>
              <w:right w:val="nil"/>
            </w:tcBorders>
            <w:shd w:val="clear" w:color="000000" w:fill="FFFFFF"/>
            <w:noWrap/>
            <w:vAlign w:val="bottom"/>
            <w:hideMark/>
          </w:tcPr>
          <w:p w14:paraId="6307AFAC"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7,95</w:t>
            </w:r>
          </w:p>
        </w:tc>
        <w:tc>
          <w:tcPr>
            <w:tcW w:w="744" w:type="dxa"/>
            <w:tcBorders>
              <w:top w:val="nil"/>
              <w:left w:val="nil"/>
              <w:bottom w:val="nil"/>
              <w:right w:val="nil"/>
            </w:tcBorders>
            <w:shd w:val="clear" w:color="000000" w:fill="FFFFFF"/>
            <w:noWrap/>
            <w:vAlign w:val="bottom"/>
            <w:hideMark/>
          </w:tcPr>
          <w:p w14:paraId="38EB3D5D"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79,50</w:t>
            </w:r>
          </w:p>
        </w:tc>
        <w:tc>
          <w:tcPr>
            <w:tcW w:w="708" w:type="dxa"/>
            <w:tcBorders>
              <w:top w:val="nil"/>
              <w:left w:val="nil"/>
              <w:bottom w:val="nil"/>
              <w:right w:val="single" w:sz="8" w:space="0" w:color="auto"/>
            </w:tcBorders>
            <w:shd w:val="clear" w:color="000000" w:fill="FFFFFF"/>
            <w:noWrap/>
            <w:vAlign w:val="bottom"/>
            <w:hideMark/>
          </w:tcPr>
          <w:p w14:paraId="339DF77F"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79,50</w:t>
            </w:r>
          </w:p>
        </w:tc>
      </w:tr>
      <w:tr w:rsidR="00DE5606" w:rsidRPr="00DE5606" w14:paraId="56A8AA19"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1E390F65"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0E1055E9"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23BC724F"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4120</w:t>
            </w:r>
          </w:p>
        </w:tc>
        <w:tc>
          <w:tcPr>
            <w:tcW w:w="3553" w:type="dxa"/>
            <w:tcBorders>
              <w:top w:val="nil"/>
              <w:left w:val="nil"/>
              <w:bottom w:val="nil"/>
              <w:right w:val="nil"/>
            </w:tcBorders>
            <w:shd w:val="clear" w:color="000000" w:fill="FFFFFF"/>
            <w:noWrap/>
            <w:vAlign w:val="bottom"/>
            <w:hideMark/>
          </w:tcPr>
          <w:p w14:paraId="0F7A100D"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Tekoči transferi nepridobitnim organizacijam in ustanovam</w:t>
            </w:r>
          </w:p>
        </w:tc>
        <w:tc>
          <w:tcPr>
            <w:tcW w:w="1134" w:type="dxa"/>
            <w:tcBorders>
              <w:top w:val="nil"/>
              <w:left w:val="nil"/>
              <w:bottom w:val="nil"/>
              <w:right w:val="nil"/>
            </w:tcBorders>
            <w:shd w:val="clear" w:color="000000" w:fill="FFFFFF"/>
            <w:noWrap/>
            <w:vAlign w:val="bottom"/>
            <w:hideMark/>
          </w:tcPr>
          <w:p w14:paraId="58C683E9"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500,00</w:t>
            </w:r>
          </w:p>
        </w:tc>
        <w:tc>
          <w:tcPr>
            <w:tcW w:w="993" w:type="dxa"/>
            <w:tcBorders>
              <w:top w:val="nil"/>
              <w:left w:val="nil"/>
              <w:bottom w:val="nil"/>
              <w:right w:val="nil"/>
            </w:tcBorders>
            <w:shd w:val="clear" w:color="000000" w:fill="FFFFFF"/>
            <w:noWrap/>
            <w:vAlign w:val="bottom"/>
            <w:hideMark/>
          </w:tcPr>
          <w:p w14:paraId="52BF5C8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1.200,00</w:t>
            </w:r>
          </w:p>
        </w:tc>
        <w:tc>
          <w:tcPr>
            <w:tcW w:w="957" w:type="dxa"/>
            <w:tcBorders>
              <w:top w:val="nil"/>
              <w:left w:val="nil"/>
              <w:bottom w:val="nil"/>
              <w:right w:val="nil"/>
            </w:tcBorders>
            <w:shd w:val="clear" w:color="000000" w:fill="FFFFFF"/>
            <w:noWrap/>
            <w:vAlign w:val="bottom"/>
            <w:hideMark/>
          </w:tcPr>
          <w:p w14:paraId="124DB3E9"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1.200,00</w:t>
            </w:r>
          </w:p>
        </w:tc>
        <w:tc>
          <w:tcPr>
            <w:tcW w:w="744" w:type="dxa"/>
            <w:tcBorders>
              <w:top w:val="nil"/>
              <w:left w:val="nil"/>
              <w:bottom w:val="nil"/>
              <w:right w:val="nil"/>
            </w:tcBorders>
            <w:shd w:val="clear" w:color="000000" w:fill="FFFFFF"/>
            <w:noWrap/>
            <w:vAlign w:val="bottom"/>
            <w:hideMark/>
          </w:tcPr>
          <w:p w14:paraId="49FBB7B4"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240,00</w:t>
            </w:r>
          </w:p>
        </w:tc>
        <w:tc>
          <w:tcPr>
            <w:tcW w:w="708" w:type="dxa"/>
            <w:tcBorders>
              <w:top w:val="nil"/>
              <w:left w:val="nil"/>
              <w:bottom w:val="nil"/>
              <w:right w:val="single" w:sz="8" w:space="0" w:color="auto"/>
            </w:tcBorders>
            <w:shd w:val="clear" w:color="000000" w:fill="FFFFFF"/>
            <w:noWrap/>
            <w:vAlign w:val="bottom"/>
            <w:hideMark/>
          </w:tcPr>
          <w:p w14:paraId="58C347DC"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r>
      <w:tr w:rsidR="00DE5606" w:rsidRPr="00DE5606" w14:paraId="2F1492E9"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1F925F7E"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4D663984"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65B96780"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4202</w:t>
            </w:r>
          </w:p>
        </w:tc>
        <w:tc>
          <w:tcPr>
            <w:tcW w:w="3553" w:type="dxa"/>
            <w:tcBorders>
              <w:top w:val="nil"/>
              <w:left w:val="nil"/>
              <w:bottom w:val="nil"/>
              <w:right w:val="nil"/>
            </w:tcBorders>
            <w:shd w:val="clear" w:color="000000" w:fill="FFFFFF"/>
            <w:noWrap/>
            <w:vAlign w:val="bottom"/>
            <w:hideMark/>
          </w:tcPr>
          <w:p w14:paraId="14C47E95"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Nakup opreme</w:t>
            </w:r>
          </w:p>
        </w:tc>
        <w:tc>
          <w:tcPr>
            <w:tcW w:w="1134" w:type="dxa"/>
            <w:tcBorders>
              <w:top w:val="nil"/>
              <w:left w:val="nil"/>
              <w:bottom w:val="nil"/>
              <w:right w:val="nil"/>
            </w:tcBorders>
            <w:shd w:val="clear" w:color="000000" w:fill="FFFFFF"/>
            <w:noWrap/>
            <w:vAlign w:val="bottom"/>
            <w:hideMark/>
          </w:tcPr>
          <w:p w14:paraId="5138CEE1"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500,00</w:t>
            </w:r>
          </w:p>
        </w:tc>
        <w:tc>
          <w:tcPr>
            <w:tcW w:w="993" w:type="dxa"/>
            <w:tcBorders>
              <w:top w:val="nil"/>
              <w:left w:val="nil"/>
              <w:bottom w:val="nil"/>
              <w:right w:val="nil"/>
            </w:tcBorders>
            <w:shd w:val="clear" w:color="000000" w:fill="FFFFFF"/>
            <w:noWrap/>
            <w:vAlign w:val="bottom"/>
            <w:hideMark/>
          </w:tcPr>
          <w:p w14:paraId="0B6562C9"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500,00</w:t>
            </w:r>
          </w:p>
        </w:tc>
        <w:tc>
          <w:tcPr>
            <w:tcW w:w="957" w:type="dxa"/>
            <w:tcBorders>
              <w:top w:val="nil"/>
              <w:left w:val="nil"/>
              <w:bottom w:val="nil"/>
              <w:right w:val="nil"/>
            </w:tcBorders>
            <w:shd w:val="clear" w:color="000000" w:fill="FFFFFF"/>
            <w:noWrap/>
            <w:vAlign w:val="bottom"/>
            <w:hideMark/>
          </w:tcPr>
          <w:p w14:paraId="4B8B72B7"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0,00</w:t>
            </w:r>
          </w:p>
        </w:tc>
        <w:tc>
          <w:tcPr>
            <w:tcW w:w="744" w:type="dxa"/>
            <w:tcBorders>
              <w:top w:val="nil"/>
              <w:left w:val="nil"/>
              <w:bottom w:val="nil"/>
              <w:right w:val="nil"/>
            </w:tcBorders>
            <w:shd w:val="clear" w:color="000000" w:fill="FFFFFF"/>
            <w:noWrap/>
            <w:vAlign w:val="bottom"/>
            <w:hideMark/>
          </w:tcPr>
          <w:p w14:paraId="3FBCAB1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0,00</w:t>
            </w:r>
          </w:p>
        </w:tc>
        <w:tc>
          <w:tcPr>
            <w:tcW w:w="708" w:type="dxa"/>
            <w:tcBorders>
              <w:top w:val="nil"/>
              <w:left w:val="nil"/>
              <w:bottom w:val="nil"/>
              <w:right w:val="single" w:sz="8" w:space="0" w:color="auto"/>
            </w:tcBorders>
            <w:shd w:val="clear" w:color="000000" w:fill="FFFFFF"/>
            <w:noWrap/>
            <w:vAlign w:val="bottom"/>
            <w:hideMark/>
          </w:tcPr>
          <w:p w14:paraId="43FBD484"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0,00</w:t>
            </w:r>
          </w:p>
        </w:tc>
      </w:tr>
      <w:tr w:rsidR="00DE5606" w:rsidRPr="00DE5606" w14:paraId="49B90D4A" w14:textId="77777777" w:rsidTr="00DE5606">
        <w:trPr>
          <w:trHeight w:val="300"/>
        </w:trPr>
        <w:tc>
          <w:tcPr>
            <w:tcW w:w="87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354CF02"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13</w:t>
            </w:r>
          </w:p>
        </w:tc>
        <w:tc>
          <w:tcPr>
            <w:tcW w:w="597" w:type="dxa"/>
            <w:tcBorders>
              <w:top w:val="single" w:sz="4" w:space="0" w:color="auto"/>
              <w:left w:val="nil"/>
              <w:bottom w:val="single" w:sz="4" w:space="0" w:color="auto"/>
              <w:right w:val="single" w:sz="4" w:space="0" w:color="auto"/>
            </w:tcBorders>
            <w:shd w:val="clear" w:color="000000" w:fill="FFFFFF"/>
            <w:noWrap/>
            <w:vAlign w:val="bottom"/>
            <w:hideMark/>
          </w:tcPr>
          <w:p w14:paraId="27965BD1"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640" w:type="dxa"/>
            <w:tcBorders>
              <w:top w:val="single" w:sz="4" w:space="0" w:color="auto"/>
              <w:left w:val="nil"/>
              <w:bottom w:val="single" w:sz="4" w:space="0" w:color="auto"/>
              <w:right w:val="single" w:sz="4" w:space="0" w:color="auto"/>
            </w:tcBorders>
            <w:shd w:val="clear" w:color="000000" w:fill="FFFFFF"/>
            <w:noWrap/>
            <w:vAlign w:val="bottom"/>
            <w:hideMark/>
          </w:tcPr>
          <w:p w14:paraId="4E4D1D78"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3553" w:type="dxa"/>
            <w:tcBorders>
              <w:top w:val="single" w:sz="4" w:space="0" w:color="auto"/>
              <w:left w:val="nil"/>
              <w:bottom w:val="single" w:sz="4" w:space="0" w:color="auto"/>
              <w:right w:val="single" w:sz="4" w:space="0" w:color="auto"/>
            </w:tcBorders>
            <w:shd w:val="clear" w:color="000000" w:fill="FFFFFF"/>
            <w:noWrap/>
            <w:vAlign w:val="bottom"/>
            <w:hideMark/>
          </w:tcPr>
          <w:p w14:paraId="7F705570"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PROMET, PROMETNA INFRASTRUKTURA IN KOMUNIKACIJE</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38AA985"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2.475,38</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996024C"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2.475,38</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14:paraId="1AE2F32E"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2.475,38</w:t>
            </w:r>
          </w:p>
        </w:tc>
        <w:tc>
          <w:tcPr>
            <w:tcW w:w="744" w:type="dxa"/>
            <w:tcBorders>
              <w:top w:val="single" w:sz="4" w:space="0" w:color="auto"/>
              <w:left w:val="nil"/>
              <w:bottom w:val="single" w:sz="4" w:space="0" w:color="auto"/>
              <w:right w:val="single" w:sz="4" w:space="0" w:color="auto"/>
            </w:tcBorders>
            <w:shd w:val="clear" w:color="000000" w:fill="FFFFFF"/>
            <w:noWrap/>
            <w:vAlign w:val="bottom"/>
            <w:hideMark/>
          </w:tcPr>
          <w:p w14:paraId="0F97EFD3"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c>
          <w:tcPr>
            <w:tcW w:w="708" w:type="dxa"/>
            <w:tcBorders>
              <w:top w:val="single" w:sz="4" w:space="0" w:color="auto"/>
              <w:left w:val="nil"/>
              <w:bottom w:val="single" w:sz="4" w:space="0" w:color="auto"/>
              <w:right w:val="single" w:sz="8" w:space="0" w:color="auto"/>
            </w:tcBorders>
            <w:shd w:val="clear" w:color="000000" w:fill="FFFFFF"/>
            <w:noWrap/>
            <w:vAlign w:val="bottom"/>
            <w:hideMark/>
          </w:tcPr>
          <w:p w14:paraId="52D82966"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r>
      <w:tr w:rsidR="00DE5606" w:rsidRPr="00DE5606" w14:paraId="4BFFBD0E"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5B3FA48D"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1302</w:t>
            </w:r>
          </w:p>
        </w:tc>
        <w:tc>
          <w:tcPr>
            <w:tcW w:w="597" w:type="dxa"/>
            <w:tcBorders>
              <w:top w:val="nil"/>
              <w:left w:val="nil"/>
              <w:bottom w:val="nil"/>
              <w:right w:val="nil"/>
            </w:tcBorders>
            <w:shd w:val="clear" w:color="000000" w:fill="FFFFFF"/>
            <w:noWrap/>
            <w:vAlign w:val="bottom"/>
            <w:hideMark/>
          </w:tcPr>
          <w:p w14:paraId="339898CE"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002AD9AD"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3553" w:type="dxa"/>
            <w:tcBorders>
              <w:top w:val="nil"/>
              <w:left w:val="nil"/>
              <w:bottom w:val="nil"/>
              <w:right w:val="nil"/>
            </w:tcBorders>
            <w:shd w:val="clear" w:color="000000" w:fill="FFFFFF"/>
            <w:noWrap/>
            <w:vAlign w:val="bottom"/>
            <w:hideMark/>
          </w:tcPr>
          <w:p w14:paraId="06ED763A"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Cestni promet in infrastruktura</w:t>
            </w:r>
          </w:p>
        </w:tc>
        <w:tc>
          <w:tcPr>
            <w:tcW w:w="1134" w:type="dxa"/>
            <w:tcBorders>
              <w:top w:val="nil"/>
              <w:left w:val="nil"/>
              <w:bottom w:val="nil"/>
              <w:right w:val="nil"/>
            </w:tcBorders>
            <w:shd w:val="clear" w:color="000000" w:fill="FFFFFF"/>
            <w:noWrap/>
            <w:vAlign w:val="bottom"/>
            <w:hideMark/>
          </w:tcPr>
          <w:p w14:paraId="5EDD4146"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2.475,38</w:t>
            </w:r>
          </w:p>
        </w:tc>
        <w:tc>
          <w:tcPr>
            <w:tcW w:w="993" w:type="dxa"/>
            <w:tcBorders>
              <w:top w:val="nil"/>
              <w:left w:val="nil"/>
              <w:bottom w:val="nil"/>
              <w:right w:val="nil"/>
            </w:tcBorders>
            <w:shd w:val="clear" w:color="000000" w:fill="FFFFFF"/>
            <w:noWrap/>
            <w:vAlign w:val="bottom"/>
            <w:hideMark/>
          </w:tcPr>
          <w:p w14:paraId="691DF71B"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2.475,38</w:t>
            </w:r>
          </w:p>
        </w:tc>
        <w:tc>
          <w:tcPr>
            <w:tcW w:w="957" w:type="dxa"/>
            <w:tcBorders>
              <w:top w:val="nil"/>
              <w:left w:val="nil"/>
              <w:bottom w:val="nil"/>
              <w:right w:val="nil"/>
            </w:tcBorders>
            <w:shd w:val="clear" w:color="000000" w:fill="FFFFFF"/>
            <w:noWrap/>
            <w:vAlign w:val="bottom"/>
            <w:hideMark/>
          </w:tcPr>
          <w:p w14:paraId="3D9DABD0"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2.475,38</w:t>
            </w:r>
          </w:p>
        </w:tc>
        <w:tc>
          <w:tcPr>
            <w:tcW w:w="744" w:type="dxa"/>
            <w:tcBorders>
              <w:top w:val="nil"/>
              <w:left w:val="nil"/>
              <w:bottom w:val="nil"/>
              <w:right w:val="nil"/>
            </w:tcBorders>
            <w:shd w:val="clear" w:color="000000" w:fill="FFFFFF"/>
            <w:noWrap/>
            <w:vAlign w:val="bottom"/>
            <w:hideMark/>
          </w:tcPr>
          <w:p w14:paraId="64D51EB4"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c>
          <w:tcPr>
            <w:tcW w:w="708" w:type="dxa"/>
            <w:tcBorders>
              <w:top w:val="nil"/>
              <w:left w:val="nil"/>
              <w:bottom w:val="nil"/>
              <w:right w:val="single" w:sz="8" w:space="0" w:color="auto"/>
            </w:tcBorders>
            <w:shd w:val="clear" w:color="000000" w:fill="FFFFFF"/>
            <w:noWrap/>
            <w:vAlign w:val="bottom"/>
            <w:hideMark/>
          </w:tcPr>
          <w:p w14:paraId="5F07DEEB"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r>
      <w:tr w:rsidR="00DE5606" w:rsidRPr="00DE5606" w14:paraId="1722D078"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2D049A34"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13029001</w:t>
            </w:r>
          </w:p>
        </w:tc>
        <w:tc>
          <w:tcPr>
            <w:tcW w:w="597" w:type="dxa"/>
            <w:tcBorders>
              <w:top w:val="nil"/>
              <w:left w:val="nil"/>
              <w:bottom w:val="nil"/>
              <w:right w:val="nil"/>
            </w:tcBorders>
            <w:shd w:val="clear" w:color="000000" w:fill="FFFFFF"/>
            <w:noWrap/>
            <w:vAlign w:val="bottom"/>
            <w:hideMark/>
          </w:tcPr>
          <w:p w14:paraId="249C87BF"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24106F79"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3553" w:type="dxa"/>
            <w:tcBorders>
              <w:top w:val="nil"/>
              <w:left w:val="nil"/>
              <w:bottom w:val="nil"/>
              <w:right w:val="nil"/>
            </w:tcBorders>
            <w:shd w:val="clear" w:color="000000" w:fill="FFFFFF"/>
            <w:noWrap/>
            <w:vAlign w:val="bottom"/>
            <w:hideMark/>
          </w:tcPr>
          <w:p w14:paraId="25913A91"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Upravljanje in tekoče vzdrževanje občinskih cest</w:t>
            </w:r>
          </w:p>
        </w:tc>
        <w:tc>
          <w:tcPr>
            <w:tcW w:w="1134" w:type="dxa"/>
            <w:tcBorders>
              <w:top w:val="nil"/>
              <w:left w:val="nil"/>
              <w:bottom w:val="nil"/>
              <w:right w:val="nil"/>
            </w:tcBorders>
            <w:shd w:val="clear" w:color="000000" w:fill="FFFFFF"/>
            <w:noWrap/>
            <w:vAlign w:val="bottom"/>
            <w:hideMark/>
          </w:tcPr>
          <w:p w14:paraId="4F809CB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2.475,38</w:t>
            </w:r>
          </w:p>
        </w:tc>
        <w:tc>
          <w:tcPr>
            <w:tcW w:w="993" w:type="dxa"/>
            <w:tcBorders>
              <w:top w:val="nil"/>
              <w:left w:val="nil"/>
              <w:bottom w:val="nil"/>
              <w:right w:val="nil"/>
            </w:tcBorders>
            <w:shd w:val="clear" w:color="000000" w:fill="FFFFFF"/>
            <w:noWrap/>
            <w:vAlign w:val="bottom"/>
            <w:hideMark/>
          </w:tcPr>
          <w:p w14:paraId="14085892"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2.475,38</w:t>
            </w:r>
          </w:p>
        </w:tc>
        <w:tc>
          <w:tcPr>
            <w:tcW w:w="957" w:type="dxa"/>
            <w:tcBorders>
              <w:top w:val="nil"/>
              <w:left w:val="nil"/>
              <w:bottom w:val="nil"/>
              <w:right w:val="nil"/>
            </w:tcBorders>
            <w:shd w:val="clear" w:color="000000" w:fill="FFFFFF"/>
            <w:noWrap/>
            <w:vAlign w:val="bottom"/>
            <w:hideMark/>
          </w:tcPr>
          <w:p w14:paraId="1F3A8ED7"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2.475,38</w:t>
            </w:r>
          </w:p>
        </w:tc>
        <w:tc>
          <w:tcPr>
            <w:tcW w:w="744" w:type="dxa"/>
            <w:tcBorders>
              <w:top w:val="nil"/>
              <w:left w:val="nil"/>
              <w:bottom w:val="nil"/>
              <w:right w:val="nil"/>
            </w:tcBorders>
            <w:shd w:val="clear" w:color="000000" w:fill="FFFFFF"/>
            <w:noWrap/>
            <w:vAlign w:val="bottom"/>
            <w:hideMark/>
          </w:tcPr>
          <w:p w14:paraId="2486919E"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c>
          <w:tcPr>
            <w:tcW w:w="708" w:type="dxa"/>
            <w:tcBorders>
              <w:top w:val="nil"/>
              <w:left w:val="nil"/>
              <w:bottom w:val="nil"/>
              <w:right w:val="single" w:sz="8" w:space="0" w:color="auto"/>
            </w:tcBorders>
            <w:shd w:val="clear" w:color="000000" w:fill="FFFFFF"/>
            <w:noWrap/>
            <w:vAlign w:val="bottom"/>
            <w:hideMark/>
          </w:tcPr>
          <w:p w14:paraId="598D2720"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r>
      <w:tr w:rsidR="00DE5606" w:rsidRPr="00DE5606" w14:paraId="4AB56F62" w14:textId="77777777" w:rsidTr="00DE5606">
        <w:trPr>
          <w:trHeight w:val="300"/>
        </w:trPr>
        <w:tc>
          <w:tcPr>
            <w:tcW w:w="87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DA436E7"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597" w:type="dxa"/>
            <w:tcBorders>
              <w:top w:val="single" w:sz="4" w:space="0" w:color="auto"/>
              <w:left w:val="nil"/>
              <w:bottom w:val="single" w:sz="4" w:space="0" w:color="auto"/>
              <w:right w:val="single" w:sz="4" w:space="0" w:color="auto"/>
            </w:tcBorders>
            <w:shd w:val="clear" w:color="000000" w:fill="FFFFFF"/>
            <w:noWrap/>
            <w:vAlign w:val="bottom"/>
            <w:hideMark/>
          </w:tcPr>
          <w:p w14:paraId="0FDB1550"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00330</w:t>
            </w:r>
          </w:p>
        </w:tc>
        <w:tc>
          <w:tcPr>
            <w:tcW w:w="640" w:type="dxa"/>
            <w:tcBorders>
              <w:top w:val="single" w:sz="4" w:space="0" w:color="auto"/>
              <w:left w:val="nil"/>
              <w:bottom w:val="single" w:sz="4" w:space="0" w:color="auto"/>
              <w:right w:val="single" w:sz="4" w:space="0" w:color="auto"/>
            </w:tcBorders>
            <w:shd w:val="clear" w:color="000000" w:fill="FFFFFF"/>
            <w:noWrap/>
            <w:vAlign w:val="bottom"/>
            <w:hideMark/>
          </w:tcPr>
          <w:p w14:paraId="62CD45EC"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3553" w:type="dxa"/>
            <w:tcBorders>
              <w:top w:val="single" w:sz="4" w:space="0" w:color="auto"/>
              <w:left w:val="nil"/>
              <w:bottom w:val="single" w:sz="4" w:space="0" w:color="auto"/>
              <w:right w:val="single" w:sz="4" w:space="0" w:color="auto"/>
            </w:tcBorders>
            <w:shd w:val="clear" w:color="000000" w:fill="FFFFFF"/>
            <w:noWrap/>
            <w:vAlign w:val="bottom"/>
            <w:hideMark/>
          </w:tcPr>
          <w:p w14:paraId="780060D9"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Zimsko in letno vzdrževanje JP v KS Čatež</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90572C"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2.475,38</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596D1404"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2.475,38</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14:paraId="48A5BFE9"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2.475,38</w:t>
            </w:r>
          </w:p>
        </w:tc>
        <w:tc>
          <w:tcPr>
            <w:tcW w:w="744" w:type="dxa"/>
            <w:tcBorders>
              <w:top w:val="single" w:sz="4" w:space="0" w:color="auto"/>
              <w:left w:val="nil"/>
              <w:bottom w:val="single" w:sz="4" w:space="0" w:color="auto"/>
              <w:right w:val="single" w:sz="4" w:space="0" w:color="auto"/>
            </w:tcBorders>
            <w:shd w:val="clear" w:color="000000" w:fill="FFFFFF"/>
            <w:noWrap/>
            <w:vAlign w:val="bottom"/>
            <w:hideMark/>
          </w:tcPr>
          <w:p w14:paraId="19C01B0C"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c>
          <w:tcPr>
            <w:tcW w:w="708" w:type="dxa"/>
            <w:tcBorders>
              <w:top w:val="single" w:sz="4" w:space="0" w:color="auto"/>
              <w:left w:val="nil"/>
              <w:bottom w:val="single" w:sz="4" w:space="0" w:color="auto"/>
              <w:right w:val="single" w:sz="8" w:space="0" w:color="auto"/>
            </w:tcBorders>
            <w:shd w:val="clear" w:color="000000" w:fill="FFFFFF"/>
            <w:noWrap/>
            <w:vAlign w:val="bottom"/>
            <w:hideMark/>
          </w:tcPr>
          <w:p w14:paraId="79DA672F"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r>
      <w:tr w:rsidR="00DE5606" w:rsidRPr="00DE5606" w14:paraId="43FACE7D"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2D7EDF70"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774EA78C"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1F7E9A3A"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4025</w:t>
            </w:r>
          </w:p>
        </w:tc>
        <w:tc>
          <w:tcPr>
            <w:tcW w:w="3553" w:type="dxa"/>
            <w:tcBorders>
              <w:top w:val="nil"/>
              <w:left w:val="nil"/>
              <w:bottom w:val="nil"/>
              <w:right w:val="nil"/>
            </w:tcBorders>
            <w:shd w:val="clear" w:color="000000" w:fill="FFFFFF"/>
            <w:noWrap/>
            <w:vAlign w:val="bottom"/>
            <w:hideMark/>
          </w:tcPr>
          <w:p w14:paraId="56EF59FE"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Tekoče vzdrževanje</w:t>
            </w:r>
          </w:p>
        </w:tc>
        <w:tc>
          <w:tcPr>
            <w:tcW w:w="1134" w:type="dxa"/>
            <w:tcBorders>
              <w:top w:val="nil"/>
              <w:left w:val="nil"/>
              <w:bottom w:val="nil"/>
              <w:right w:val="nil"/>
            </w:tcBorders>
            <w:shd w:val="clear" w:color="000000" w:fill="FFFFFF"/>
            <w:noWrap/>
            <w:vAlign w:val="bottom"/>
            <w:hideMark/>
          </w:tcPr>
          <w:p w14:paraId="375C4495"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2.475,38</w:t>
            </w:r>
          </w:p>
        </w:tc>
        <w:tc>
          <w:tcPr>
            <w:tcW w:w="993" w:type="dxa"/>
            <w:tcBorders>
              <w:top w:val="nil"/>
              <w:left w:val="nil"/>
              <w:bottom w:val="nil"/>
              <w:right w:val="nil"/>
            </w:tcBorders>
            <w:shd w:val="clear" w:color="000000" w:fill="FFFFFF"/>
            <w:noWrap/>
            <w:vAlign w:val="bottom"/>
            <w:hideMark/>
          </w:tcPr>
          <w:p w14:paraId="69BFE3C4"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2.475,38</w:t>
            </w:r>
          </w:p>
        </w:tc>
        <w:tc>
          <w:tcPr>
            <w:tcW w:w="957" w:type="dxa"/>
            <w:tcBorders>
              <w:top w:val="nil"/>
              <w:left w:val="nil"/>
              <w:bottom w:val="nil"/>
              <w:right w:val="nil"/>
            </w:tcBorders>
            <w:shd w:val="clear" w:color="000000" w:fill="FFFFFF"/>
            <w:noWrap/>
            <w:vAlign w:val="bottom"/>
            <w:hideMark/>
          </w:tcPr>
          <w:p w14:paraId="0191B5AA"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2.475,38</w:t>
            </w:r>
          </w:p>
        </w:tc>
        <w:tc>
          <w:tcPr>
            <w:tcW w:w="744" w:type="dxa"/>
            <w:tcBorders>
              <w:top w:val="nil"/>
              <w:left w:val="nil"/>
              <w:bottom w:val="nil"/>
              <w:right w:val="nil"/>
            </w:tcBorders>
            <w:shd w:val="clear" w:color="000000" w:fill="FFFFFF"/>
            <w:noWrap/>
            <w:vAlign w:val="bottom"/>
            <w:hideMark/>
          </w:tcPr>
          <w:p w14:paraId="4DF2FDF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c>
          <w:tcPr>
            <w:tcW w:w="708" w:type="dxa"/>
            <w:tcBorders>
              <w:top w:val="nil"/>
              <w:left w:val="nil"/>
              <w:bottom w:val="nil"/>
              <w:right w:val="single" w:sz="8" w:space="0" w:color="auto"/>
            </w:tcBorders>
            <w:shd w:val="clear" w:color="000000" w:fill="FFFFFF"/>
            <w:noWrap/>
            <w:vAlign w:val="bottom"/>
            <w:hideMark/>
          </w:tcPr>
          <w:p w14:paraId="7E05EA4F"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r>
      <w:tr w:rsidR="00DE5606" w:rsidRPr="00DE5606" w14:paraId="7BB032CD" w14:textId="77777777" w:rsidTr="00DE5606">
        <w:trPr>
          <w:trHeight w:val="300"/>
        </w:trPr>
        <w:tc>
          <w:tcPr>
            <w:tcW w:w="87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7D05992"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14</w:t>
            </w:r>
          </w:p>
        </w:tc>
        <w:tc>
          <w:tcPr>
            <w:tcW w:w="597" w:type="dxa"/>
            <w:tcBorders>
              <w:top w:val="single" w:sz="4" w:space="0" w:color="auto"/>
              <w:left w:val="nil"/>
              <w:bottom w:val="single" w:sz="4" w:space="0" w:color="auto"/>
              <w:right w:val="single" w:sz="4" w:space="0" w:color="auto"/>
            </w:tcBorders>
            <w:shd w:val="clear" w:color="000000" w:fill="FFFFFF"/>
            <w:noWrap/>
            <w:vAlign w:val="bottom"/>
            <w:hideMark/>
          </w:tcPr>
          <w:p w14:paraId="5F08E671"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640" w:type="dxa"/>
            <w:tcBorders>
              <w:top w:val="single" w:sz="4" w:space="0" w:color="auto"/>
              <w:left w:val="nil"/>
              <w:bottom w:val="single" w:sz="4" w:space="0" w:color="auto"/>
              <w:right w:val="single" w:sz="4" w:space="0" w:color="auto"/>
            </w:tcBorders>
            <w:shd w:val="clear" w:color="000000" w:fill="FFFFFF"/>
            <w:noWrap/>
            <w:vAlign w:val="bottom"/>
            <w:hideMark/>
          </w:tcPr>
          <w:p w14:paraId="737D63ED"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3553" w:type="dxa"/>
            <w:tcBorders>
              <w:top w:val="single" w:sz="4" w:space="0" w:color="auto"/>
              <w:left w:val="nil"/>
              <w:bottom w:val="single" w:sz="4" w:space="0" w:color="auto"/>
              <w:right w:val="single" w:sz="4" w:space="0" w:color="auto"/>
            </w:tcBorders>
            <w:shd w:val="clear" w:color="000000" w:fill="FFFFFF"/>
            <w:noWrap/>
            <w:vAlign w:val="bottom"/>
            <w:hideMark/>
          </w:tcPr>
          <w:p w14:paraId="2C6F6400"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GOSPODARSTVO</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85C12DD"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539,60</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0F4C9157"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539,60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14:paraId="07705D0C"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539,60</w:t>
            </w:r>
          </w:p>
        </w:tc>
        <w:tc>
          <w:tcPr>
            <w:tcW w:w="744" w:type="dxa"/>
            <w:tcBorders>
              <w:top w:val="single" w:sz="4" w:space="0" w:color="auto"/>
              <w:left w:val="nil"/>
              <w:bottom w:val="single" w:sz="4" w:space="0" w:color="auto"/>
              <w:right w:val="single" w:sz="4" w:space="0" w:color="auto"/>
            </w:tcBorders>
            <w:shd w:val="clear" w:color="000000" w:fill="FFFFFF"/>
            <w:noWrap/>
            <w:vAlign w:val="bottom"/>
            <w:hideMark/>
          </w:tcPr>
          <w:p w14:paraId="7CAE4FCD"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c>
          <w:tcPr>
            <w:tcW w:w="708" w:type="dxa"/>
            <w:tcBorders>
              <w:top w:val="single" w:sz="4" w:space="0" w:color="auto"/>
              <w:left w:val="nil"/>
              <w:bottom w:val="single" w:sz="4" w:space="0" w:color="auto"/>
              <w:right w:val="single" w:sz="8" w:space="0" w:color="auto"/>
            </w:tcBorders>
            <w:shd w:val="clear" w:color="000000" w:fill="FFFFFF"/>
            <w:noWrap/>
            <w:vAlign w:val="bottom"/>
            <w:hideMark/>
          </w:tcPr>
          <w:p w14:paraId="46385F63"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r>
      <w:tr w:rsidR="00DE5606" w:rsidRPr="00DE5606" w14:paraId="3A5C1182"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3199DA82"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1403</w:t>
            </w:r>
          </w:p>
        </w:tc>
        <w:tc>
          <w:tcPr>
            <w:tcW w:w="597" w:type="dxa"/>
            <w:tcBorders>
              <w:top w:val="nil"/>
              <w:left w:val="nil"/>
              <w:bottom w:val="nil"/>
              <w:right w:val="nil"/>
            </w:tcBorders>
            <w:shd w:val="clear" w:color="000000" w:fill="FFFFFF"/>
            <w:noWrap/>
            <w:vAlign w:val="bottom"/>
            <w:hideMark/>
          </w:tcPr>
          <w:p w14:paraId="766086C3"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701EE95D"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3553" w:type="dxa"/>
            <w:tcBorders>
              <w:top w:val="nil"/>
              <w:left w:val="nil"/>
              <w:bottom w:val="nil"/>
              <w:right w:val="nil"/>
            </w:tcBorders>
            <w:shd w:val="clear" w:color="000000" w:fill="FFFFFF"/>
            <w:noWrap/>
            <w:vAlign w:val="bottom"/>
            <w:hideMark/>
          </w:tcPr>
          <w:p w14:paraId="6CEB7ECE"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Promocija Slovenije, razvoj turizma in gostinstva</w:t>
            </w:r>
          </w:p>
        </w:tc>
        <w:tc>
          <w:tcPr>
            <w:tcW w:w="1134" w:type="dxa"/>
            <w:tcBorders>
              <w:top w:val="nil"/>
              <w:left w:val="nil"/>
              <w:bottom w:val="nil"/>
              <w:right w:val="nil"/>
            </w:tcBorders>
            <w:shd w:val="clear" w:color="000000" w:fill="FFFFFF"/>
            <w:noWrap/>
            <w:vAlign w:val="bottom"/>
            <w:hideMark/>
          </w:tcPr>
          <w:p w14:paraId="216CA5F1"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539,60</w:t>
            </w:r>
          </w:p>
        </w:tc>
        <w:tc>
          <w:tcPr>
            <w:tcW w:w="993" w:type="dxa"/>
            <w:tcBorders>
              <w:top w:val="nil"/>
              <w:left w:val="nil"/>
              <w:bottom w:val="nil"/>
              <w:right w:val="nil"/>
            </w:tcBorders>
            <w:shd w:val="clear" w:color="000000" w:fill="FFFFFF"/>
            <w:noWrap/>
            <w:vAlign w:val="bottom"/>
            <w:hideMark/>
          </w:tcPr>
          <w:p w14:paraId="6026C0D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539,60</w:t>
            </w:r>
          </w:p>
        </w:tc>
        <w:tc>
          <w:tcPr>
            <w:tcW w:w="957" w:type="dxa"/>
            <w:tcBorders>
              <w:top w:val="nil"/>
              <w:left w:val="nil"/>
              <w:bottom w:val="nil"/>
              <w:right w:val="nil"/>
            </w:tcBorders>
            <w:shd w:val="clear" w:color="000000" w:fill="FFFFFF"/>
            <w:noWrap/>
            <w:vAlign w:val="bottom"/>
            <w:hideMark/>
          </w:tcPr>
          <w:p w14:paraId="49C05A49"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539,60</w:t>
            </w:r>
          </w:p>
        </w:tc>
        <w:tc>
          <w:tcPr>
            <w:tcW w:w="744" w:type="dxa"/>
            <w:tcBorders>
              <w:top w:val="nil"/>
              <w:left w:val="nil"/>
              <w:bottom w:val="nil"/>
              <w:right w:val="nil"/>
            </w:tcBorders>
            <w:shd w:val="clear" w:color="000000" w:fill="FFFFFF"/>
            <w:noWrap/>
            <w:vAlign w:val="bottom"/>
            <w:hideMark/>
          </w:tcPr>
          <w:p w14:paraId="7354711E"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c>
          <w:tcPr>
            <w:tcW w:w="708" w:type="dxa"/>
            <w:tcBorders>
              <w:top w:val="nil"/>
              <w:left w:val="nil"/>
              <w:bottom w:val="nil"/>
              <w:right w:val="single" w:sz="8" w:space="0" w:color="auto"/>
            </w:tcBorders>
            <w:shd w:val="clear" w:color="000000" w:fill="FFFFFF"/>
            <w:noWrap/>
            <w:vAlign w:val="bottom"/>
            <w:hideMark/>
          </w:tcPr>
          <w:p w14:paraId="09847A7F"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r>
      <w:tr w:rsidR="00DE5606" w:rsidRPr="00DE5606" w14:paraId="3F06A879"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79188AFB"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14039002</w:t>
            </w:r>
          </w:p>
        </w:tc>
        <w:tc>
          <w:tcPr>
            <w:tcW w:w="597" w:type="dxa"/>
            <w:tcBorders>
              <w:top w:val="nil"/>
              <w:left w:val="nil"/>
              <w:bottom w:val="nil"/>
              <w:right w:val="nil"/>
            </w:tcBorders>
            <w:shd w:val="clear" w:color="000000" w:fill="FFFFFF"/>
            <w:noWrap/>
            <w:vAlign w:val="bottom"/>
            <w:hideMark/>
          </w:tcPr>
          <w:p w14:paraId="3D98A875"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2483724A"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3553" w:type="dxa"/>
            <w:tcBorders>
              <w:top w:val="nil"/>
              <w:left w:val="nil"/>
              <w:bottom w:val="nil"/>
              <w:right w:val="nil"/>
            </w:tcBorders>
            <w:shd w:val="clear" w:color="000000" w:fill="FFFFFF"/>
            <w:noWrap/>
            <w:vAlign w:val="bottom"/>
            <w:hideMark/>
          </w:tcPr>
          <w:p w14:paraId="61C435EE"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Spodbujanje razvoja turizma in gostinstva</w:t>
            </w:r>
          </w:p>
        </w:tc>
        <w:tc>
          <w:tcPr>
            <w:tcW w:w="1134" w:type="dxa"/>
            <w:tcBorders>
              <w:top w:val="nil"/>
              <w:left w:val="nil"/>
              <w:bottom w:val="nil"/>
              <w:right w:val="nil"/>
            </w:tcBorders>
            <w:shd w:val="clear" w:color="000000" w:fill="FFFFFF"/>
            <w:noWrap/>
            <w:vAlign w:val="bottom"/>
            <w:hideMark/>
          </w:tcPr>
          <w:p w14:paraId="3F55DC61"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539,60</w:t>
            </w:r>
          </w:p>
        </w:tc>
        <w:tc>
          <w:tcPr>
            <w:tcW w:w="993" w:type="dxa"/>
            <w:tcBorders>
              <w:top w:val="nil"/>
              <w:left w:val="nil"/>
              <w:bottom w:val="nil"/>
              <w:right w:val="nil"/>
            </w:tcBorders>
            <w:shd w:val="clear" w:color="000000" w:fill="FFFFFF"/>
            <w:noWrap/>
            <w:vAlign w:val="bottom"/>
            <w:hideMark/>
          </w:tcPr>
          <w:p w14:paraId="5BF444D0"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539,60</w:t>
            </w:r>
          </w:p>
        </w:tc>
        <w:tc>
          <w:tcPr>
            <w:tcW w:w="957" w:type="dxa"/>
            <w:tcBorders>
              <w:top w:val="nil"/>
              <w:left w:val="nil"/>
              <w:bottom w:val="nil"/>
              <w:right w:val="nil"/>
            </w:tcBorders>
            <w:shd w:val="clear" w:color="000000" w:fill="FFFFFF"/>
            <w:noWrap/>
            <w:vAlign w:val="bottom"/>
            <w:hideMark/>
          </w:tcPr>
          <w:p w14:paraId="4500B5A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539,60</w:t>
            </w:r>
          </w:p>
        </w:tc>
        <w:tc>
          <w:tcPr>
            <w:tcW w:w="744" w:type="dxa"/>
            <w:tcBorders>
              <w:top w:val="nil"/>
              <w:left w:val="nil"/>
              <w:bottom w:val="nil"/>
              <w:right w:val="nil"/>
            </w:tcBorders>
            <w:shd w:val="clear" w:color="000000" w:fill="FFFFFF"/>
            <w:noWrap/>
            <w:vAlign w:val="bottom"/>
            <w:hideMark/>
          </w:tcPr>
          <w:p w14:paraId="4745BC8E"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c>
          <w:tcPr>
            <w:tcW w:w="708" w:type="dxa"/>
            <w:tcBorders>
              <w:top w:val="nil"/>
              <w:left w:val="nil"/>
              <w:bottom w:val="nil"/>
              <w:right w:val="single" w:sz="8" w:space="0" w:color="auto"/>
            </w:tcBorders>
            <w:shd w:val="clear" w:color="000000" w:fill="FFFFFF"/>
            <w:noWrap/>
            <w:vAlign w:val="bottom"/>
            <w:hideMark/>
          </w:tcPr>
          <w:p w14:paraId="595F7B36"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r>
      <w:tr w:rsidR="00DE5606" w:rsidRPr="00DE5606" w14:paraId="4B985D7B" w14:textId="77777777" w:rsidTr="00DE5606">
        <w:trPr>
          <w:trHeight w:val="300"/>
        </w:trPr>
        <w:tc>
          <w:tcPr>
            <w:tcW w:w="87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D7A0C56"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597" w:type="dxa"/>
            <w:tcBorders>
              <w:top w:val="single" w:sz="4" w:space="0" w:color="auto"/>
              <w:left w:val="nil"/>
              <w:bottom w:val="single" w:sz="4" w:space="0" w:color="auto"/>
              <w:right w:val="single" w:sz="4" w:space="0" w:color="auto"/>
            </w:tcBorders>
            <w:shd w:val="clear" w:color="000000" w:fill="FFFFFF"/>
            <w:noWrap/>
            <w:vAlign w:val="bottom"/>
            <w:hideMark/>
          </w:tcPr>
          <w:p w14:paraId="4E382C0A"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00332</w:t>
            </w:r>
          </w:p>
        </w:tc>
        <w:tc>
          <w:tcPr>
            <w:tcW w:w="640" w:type="dxa"/>
            <w:tcBorders>
              <w:top w:val="single" w:sz="4" w:space="0" w:color="auto"/>
              <w:left w:val="nil"/>
              <w:bottom w:val="single" w:sz="4" w:space="0" w:color="auto"/>
              <w:right w:val="single" w:sz="4" w:space="0" w:color="auto"/>
            </w:tcBorders>
            <w:shd w:val="clear" w:color="000000" w:fill="FFFFFF"/>
            <w:noWrap/>
            <w:vAlign w:val="bottom"/>
            <w:hideMark/>
          </w:tcPr>
          <w:p w14:paraId="5BFE4B94"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3553" w:type="dxa"/>
            <w:tcBorders>
              <w:top w:val="single" w:sz="4" w:space="0" w:color="auto"/>
              <w:left w:val="nil"/>
              <w:bottom w:val="single" w:sz="4" w:space="0" w:color="auto"/>
              <w:right w:val="single" w:sz="4" w:space="0" w:color="auto"/>
            </w:tcBorders>
            <w:shd w:val="clear" w:color="000000" w:fill="FFFFFF"/>
            <w:noWrap/>
            <w:vAlign w:val="bottom"/>
            <w:hideMark/>
          </w:tcPr>
          <w:p w14:paraId="45A665B3"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Urejanje krajev KS Čatež</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986450"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539,60</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04D1433"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539,60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14:paraId="680CB8C6"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539,60</w:t>
            </w:r>
          </w:p>
        </w:tc>
        <w:tc>
          <w:tcPr>
            <w:tcW w:w="744" w:type="dxa"/>
            <w:tcBorders>
              <w:top w:val="single" w:sz="4" w:space="0" w:color="auto"/>
              <w:left w:val="nil"/>
              <w:bottom w:val="single" w:sz="4" w:space="0" w:color="auto"/>
              <w:right w:val="single" w:sz="4" w:space="0" w:color="auto"/>
            </w:tcBorders>
            <w:shd w:val="clear" w:color="000000" w:fill="FFFFFF"/>
            <w:noWrap/>
            <w:vAlign w:val="bottom"/>
            <w:hideMark/>
          </w:tcPr>
          <w:p w14:paraId="4B197260"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c>
          <w:tcPr>
            <w:tcW w:w="708" w:type="dxa"/>
            <w:tcBorders>
              <w:top w:val="single" w:sz="4" w:space="0" w:color="auto"/>
              <w:left w:val="nil"/>
              <w:bottom w:val="single" w:sz="4" w:space="0" w:color="auto"/>
              <w:right w:val="single" w:sz="8" w:space="0" w:color="auto"/>
            </w:tcBorders>
            <w:shd w:val="clear" w:color="000000" w:fill="FFFFFF"/>
            <w:noWrap/>
            <w:vAlign w:val="bottom"/>
            <w:hideMark/>
          </w:tcPr>
          <w:p w14:paraId="2A459CAD"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100,00</w:t>
            </w:r>
          </w:p>
        </w:tc>
      </w:tr>
      <w:tr w:rsidR="00DE5606" w:rsidRPr="00DE5606" w14:paraId="25C4004A"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2F472036"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56AB7A01"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0B744FA9"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4020</w:t>
            </w:r>
          </w:p>
        </w:tc>
        <w:tc>
          <w:tcPr>
            <w:tcW w:w="3553" w:type="dxa"/>
            <w:tcBorders>
              <w:top w:val="nil"/>
              <w:left w:val="nil"/>
              <w:bottom w:val="nil"/>
              <w:right w:val="nil"/>
            </w:tcBorders>
            <w:shd w:val="clear" w:color="000000" w:fill="FFFFFF"/>
            <w:noWrap/>
            <w:vAlign w:val="bottom"/>
            <w:hideMark/>
          </w:tcPr>
          <w:p w14:paraId="0820AAF7"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Pisarniški in splošni material in storitve</w:t>
            </w:r>
          </w:p>
        </w:tc>
        <w:tc>
          <w:tcPr>
            <w:tcW w:w="1134" w:type="dxa"/>
            <w:tcBorders>
              <w:top w:val="nil"/>
              <w:left w:val="nil"/>
              <w:bottom w:val="nil"/>
              <w:right w:val="nil"/>
            </w:tcBorders>
            <w:shd w:val="clear" w:color="000000" w:fill="FFFFFF"/>
            <w:noWrap/>
            <w:vAlign w:val="bottom"/>
            <w:hideMark/>
          </w:tcPr>
          <w:p w14:paraId="684B6B6B"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236,61</w:t>
            </w:r>
          </w:p>
        </w:tc>
        <w:tc>
          <w:tcPr>
            <w:tcW w:w="993" w:type="dxa"/>
            <w:tcBorders>
              <w:top w:val="nil"/>
              <w:left w:val="nil"/>
              <w:bottom w:val="nil"/>
              <w:right w:val="nil"/>
            </w:tcBorders>
            <w:shd w:val="clear" w:color="000000" w:fill="FFFFFF"/>
            <w:noWrap/>
            <w:vAlign w:val="bottom"/>
            <w:hideMark/>
          </w:tcPr>
          <w:p w14:paraId="3064CFB9"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236,61</w:t>
            </w:r>
          </w:p>
        </w:tc>
        <w:tc>
          <w:tcPr>
            <w:tcW w:w="957" w:type="dxa"/>
            <w:tcBorders>
              <w:top w:val="nil"/>
              <w:left w:val="nil"/>
              <w:bottom w:val="nil"/>
              <w:right w:val="nil"/>
            </w:tcBorders>
            <w:shd w:val="clear" w:color="000000" w:fill="FFFFFF"/>
            <w:noWrap/>
            <w:vAlign w:val="bottom"/>
            <w:hideMark/>
          </w:tcPr>
          <w:p w14:paraId="2681BC9B"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236,61</w:t>
            </w:r>
          </w:p>
        </w:tc>
        <w:tc>
          <w:tcPr>
            <w:tcW w:w="744" w:type="dxa"/>
            <w:tcBorders>
              <w:top w:val="nil"/>
              <w:left w:val="nil"/>
              <w:bottom w:val="nil"/>
              <w:right w:val="nil"/>
            </w:tcBorders>
            <w:shd w:val="clear" w:color="000000" w:fill="FFFFFF"/>
            <w:noWrap/>
            <w:vAlign w:val="bottom"/>
            <w:hideMark/>
          </w:tcPr>
          <w:p w14:paraId="5A2D5C5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c>
          <w:tcPr>
            <w:tcW w:w="708" w:type="dxa"/>
            <w:tcBorders>
              <w:top w:val="nil"/>
              <w:left w:val="nil"/>
              <w:bottom w:val="nil"/>
              <w:right w:val="single" w:sz="8" w:space="0" w:color="auto"/>
            </w:tcBorders>
            <w:shd w:val="clear" w:color="000000" w:fill="FFFFFF"/>
            <w:noWrap/>
            <w:vAlign w:val="bottom"/>
            <w:hideMark/>
          </w:tcPr>
          <w:p w14:paraId="193BCA1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r>
      <w:tr w:rsidR="00DE5606" w:rsidRPr="00DE5606" w14:paraId="4ECE3C17"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6B4BD200"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56C42FE7"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3F6E8BF5"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4025</w:t>
            </w:r>
          </w:p>
        </w:tc>
        <w:tc>
          <w:tcPr>
            <w:tcW w:w="3553" w:type="dxa"/>
            <w:tcBorders>
              <w:top w:val="nil"/>
              <w:left w:val="nil"/>
              <w:bottom w:val="nil"/>
              <w:right w:val="nil"/>
            </w:tcBorders>
            <w:shd w:val="clear" w:color="000000" w:fill="FFFFFF"/>
            <w:noWrap/>
            <w:vAlign w:val="bottom"/>
            <w:hideMark/>
          </w:tcPr>
          <w:p w14:paraId="0EFC0415"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Tekoče vzdrževanje</w:t>
            </w:r>
          </w:p>
        </w:tc>
        <w:tc>
          <w:tcPr>
            <w:tcW w:w="1134" w:type="dxa"/>
            <w:tcBorders>
              <w:top w:val="nil"/>
              <w:left w:val="nil"/>
              <w:bottom w:val="nil"/>
              <w:right w:val="nil"/>
            </w:tcBorders>
            <w:shd w:val="clear" w:color="000000" w:fill="FFFFFF"/>
            <w:noWrap/>
            <w:vAlign w:val="bottom"/>
            <w:hideMark/>
          </w:tcPr>
          <w:p w14:paraId="75355771"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302,99</w:t>
            </w:r>
          </w:p>
        </w:tc>
        <w:tc>
          <w:tcPr>
            <w:tcW w:w="993" w:type="dxa"/>
            <w:tcBorders>
              <w:top w:val="nil"/>
              <w:left w:val="nil"/>
              <w:bottom w:val="nil"/>
              <w:right w:val="nil"/>
            </w:tcBorders>
            <w:shd w:val="clear" w:color="000000" w:fill="FFFFFF"/>
            <w:noWrap/>
            <w:vAlign w:val="bottom"/>
            <w:hideMark/>
          </w:tcPr>
          <w:p w14:paraId="1A6884A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302,99</w:t>
            </w:r>
          </w:p>
        </w:tc>
        <w:tc>
          <w:tcPr>
            <w:tcW w:w="957" w:type="dxa"/>
            <w:tcBorders>
              <w:top w:val="nil"/>
              <w:left w:val="nil"/>
              <w:bottom w:val="nil"/>
              <w:right w:val="nil"/>
            </w:tcBorders>
            <w:shd w:val="clear" w:color="000000" w:fill="FFFFFF"/>
            <w:noWrap/>
            <w:vAlign w:val="bottom"/>
            <w:hideMark/>
          </w:tcPr>
          <w:p w14:paraId="36B51AFC"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302,99</w:t>
            </w:r>
          </w:p>
        </w:tc>
        <w:tc>
          <w:tcPr>
            <w:tcW w:w="744" w:type="dxa"/>
            <w:tcBorders>
              <w:top w:val="nil"/>
              <w:left w:val="nil"/>
              <w:bottom w:val="nil"/>
              <w:right w:val="nil"/>
            </w:tcBorders>
            <w:shd w:val="clear" w:color="000000" w:fill="FFFFFF"/>
            <w:noWrap/>
            <w:vAlign w:val="bottom"/>
            <w:hideMark/>
          </w:tcPr>
          <w:p w14:paraId="5CD9111C"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c>
          <w:tcPr>
            <w:tcW w:w="708" w:type="dxa"/>
            <w:tcBorders>
              <w:top w:val="nil"/>
              <w:left w:val="nil"/>
              <w:bottom w:val="nil"/>
              <w:right w:val="single" w:sz="8" w:space="0" w:color="auto"/>
            </w:tcBorders>
            <w:shd w:val="clear" w:color="000000" w:fill="FFFFFF"/>
            <w:noWrap/>
            <w:vAlign w:val="bottom"/>
            <w:hideMark/>
          </w:tcPr>
          <w:p w14:paraId="0E7237AA"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100,00</w:t>
            </w:r>
          </w:p>
        </w:tc>
      </w:tr>
      <w:tr w:rsidR="00DE5606" w:rsidRPr="00DE5606" w14:paraId="29704BF7" w14:textId="77777777" w:rsidTr="00DE5606">
        <w:trPr>
          <w:trHeight w:val="300"/>
        </w:trPr>
        <w:tc>
          <w:tcPr>
            <w:tcW w:w="87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8E41532"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lastRenderedPageBreak/>
              <w:t>16</w:t>
            </w:r>
          </w:p>
        </w:tc>
        <w:tc>
          <w:tcPr>
            <w:tcW w:w="597" w:type="dxa"/>
            <w:tcBorders>
              <w:top w:val="single" w:sz="4" w:space="0" w:color="auto"/>
              <w:left w:val="nil"/>
              <w:bottom w:val="single" w:sz="4" w:space="0" w:color="auto"/>
              <w:right w:val="single" w:sz="4" w:space="0" w:color="auto"/>
            </w:tcBorders>
            <w:shd w:val="clear" w:color="000000" w:fill="FFFFFF"/>
            <w:noWrap/>
            <w:vAlign w:val="bottom"/>
            <w:hideMark/>
          </w:tcPr>
          <w:p w14:paraId="410E0D02"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640" w:type="dxa"/>
            <w:tcBorders>
              <w:top w:val="single" w:sz="4" w:space="0" w:color="auto"/>
              <w:left w:val="nil"/>
              <w:bottom w:val="single" w:sz="4" w:space="0" w:color="auto"/>
              <w:right w:val="single" w:sz="4" w:space="0" w:color="auto"/>
            </w:tcBorders>
            <w:shd w:val="clear" w:color="000000" w:fill="FFFFFF"/>
            <w:noWrap/>
            <w:vAlign w:val="bottom"/>
            <w:hideMark/>
          </w:tcPr>
          <w:p w14:paraId="5315EA81"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3553" w:type="dxa"/>
            <w:tcBorders>
              <w:top w:val="single" w:sz="4" w:space="0" w:color="auto"/>
              <w:left w:val="nil"/>
              <w:bottom w:val="single" w:sz="4" w:space="0" w:color="auto"/>
              <w:right w:val="single" w:sz="4" w:space="0" w:color="auto"/>
            </w:tcBorders>
            <w:shd w:val="clear" w:color="000000" w:fill="FFFFFF"/>
            <w:noWrap/>
            <w:vAlign w:val="bottom"/>
            <w:hideMark/>
          </w:tcPr>
          <w:p w14:paraId="0AD23C78"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PROSTORSKO PLANIRANJE IN STANOVANJSKO KOMUNALNA DEJAVNOST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6686C2"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6.100,00</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7E4C9F08"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6.100,00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14:paraId="5C7DFEF3"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3.920,98</w:t>
            </w:r>
          </w:p>
        </w:tc>
        <w:tc>
          <w:tcPr>
            <w:tcW w:w="744" w:type="dxa"/>
            <w:tcBorders>
              <w:top w:val="single" w:sz="4" w:space="0" w:color="auto"/>
              <w:left w:val="nil"/>
              <w:bottom w:val="single" w:sz="4" w:space="0" w:color="auto"/>
              <w:right w:val="single" w:sz="4" w:space="0" w:color="auto"/>
            </w:tcBorders>
            <w:shd w:val="clear" w:color="000000" w:fill="FFFFFF"/>
            <w:noWrap/>
            <w:vAlign w:val="bottom"/>
            <w:hideMark/>
          </w:tcPr>
          <w:p w14:paraId="68AA92A8"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64,28</w:t>
            </w:r>
          </w:p>
        </w:tc>
        <w:tc>
          <w:tcPr>
            <w:tcW w:w="708" w:type="dxa"/>
            <w:tcBorders>
              <w:top w:val="single" w:sz="4" w:space="0" w:color="auto"/>
              <w:left w:val="nil"/>
              <w:bottom w:val="single" w:sz="4" w:space="0" w:color="auto"/>
              <w:right w:val="single" w:sz="8" w:space="0" w:color="auto"/>
            </w:tcBorders>
            <w:shd w:val="clear" w:color="000000" w:fill="FFFFFF"/>
            <w:noWrap/>
            <w:vAlign w:val="bottom"/>
            <w:hideMark/>
          </w:tcPr>
          <w:p w14:paraId="72C923D3"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64,28</w:t>
            </w:r>
          </w:p>
        </w:tc>
      </w:tr>
      <w:tr w:rsidR="00DE5606" w:rsidRPr="00DE5606" w14:paraId="54CCF57A"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541F1560"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1603</w:t>
            </w:r>
          </w:p>
        </w:tc>
        <w:tc>
          <w:tcPr>
            <w:tcW w:w="597" w:type="dxa"/>
            <w:tcBorders>
              <w:top w:val="nil"/>
              <w:left w:val="nil"/>
              <w:bottom w:val="nil"/>
              <w:right w:val="nil"/>
            </w:tcBorders>
            <w:shd w:val="clear" w:color="000000" w:fill="FFFFFF"/>
            <w:noWrap/>
            <w:vAlign w:val="bottom"/>
            <w:hideMark/>
          </w:tcPr>
          <w:p w14:paraId="4783EB20"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2AE01001"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3553" w:type="dxa"/>
            <w:tcBorders>
              <w:top w:val="nil"/>
              <w:left w:val="nil"/>
              <w:bottom w:val="nil"/>
              <w:right w:val="nil"/>
            </w:tcBorders>
            <w:shd w:val="clear" w:color="000000" w:fill="FFFFFF"/>
            <w:noWrap/>
            <w:vAlign w:val="bottom"/>
            <w:hideMark/>
          </w:tcPr>
          <w:p w14:paraId="70D2C6FC"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Komunalna dejavnost</w:t>
            </w:r>
          </w:p>
        </w:tc>
        <w:tc>
          <w:tcPr>
            <w:tcW w:w="1134" w:type="dxa"/>
            <w:tcBorders>
              <w:top w:val="nil"/>
              <w:left w:val="nil"/>
              <w:bottom w:val="nil"/>
              <w:right w:val="nil"/>
            </w:tcBorders>
            <w:shd w:val="clear" w:color="000000" w:fill="FFFFFF"/>
            <w:noWrap/>
            <w:vAlign w:val="bottom"/>
            <w:hideMark/>
          </w:tcPr>
          <w:p w14:paraId="61289C7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6.100,00</w:t>
            </w:r>
          </w:p>
        </w:tc>
        <w:tc>
          <w:tcPr>
            <w:tcW w:w="993" w:type="dxa"/>
            <w:tcBorders>
              <w:top w:val="nil"/>
              <w:left w:val="nil"/>
              <w:bottom w:val="nil"/>
              <w:right w:val="nil"/>
            </w:tcBorders>
            <w:shd w:val="clear" w:color="000000" w:fill="FFFFFF"/>
            <w:noWrap/>
            <w:vAlign w:val="bottom"/>
            <w:hideMark/>
          </w:tcPr>
          <w:p w14:paraId="6E078939"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6.100,00</w:t>
            </w:r>
          </w:p>
        </w:tc>
        <w:tc>
          <w:tcPr>
            <w:tcW w:w="957" w:type="dxa"/>
            <w:tcBorders>
              <w:top w:val="nil"/>
              <w:left w:val="nil"/>
              <w:bottom w:val="nil"/>
              <w:right w:val="nil"/>
            </w:tcBorders>
            <w:shd w:val="clear" w:color="000000" w:fill="FFFFFF"/>
            <w:noWrap/>
            <w:vAlign w:val="bottom"/>
            <w:hideMark/>
          </w:tcPr>
          <w:p w14:paraId="3228438C"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3.920,98</w:t>
            </w:r>
          </w:p>
        </w:tc>
        <w:tc>
          <w:tcPr>
            <w:tcW w:w="744" w:type="dxa"/>
            <w:tcBorders>
              <w:top w:val="nil"/>
              <w:left w:val="nil"/>
              <w:bottom w:val="nil"/>
              <w:right w:val="nil"/>
            </w:tcBorders>
            <w:shd w:val="clear" w:color="000000" w:fill="FFFFFF"/>
            <w:noWrap/>
            <w:vAlign w:val="bottom"/>
            <w:hideMark/>
          </w:tcPr>
          <w:p w14:paraId="4DB424CE"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64,28</w:t>
            </w:r>
          </w:p>
        </w:tc>
        <w:tc>
          <w:tcPr>
            <w:tcW w:w="708" w:type="dxa"/>
            <w:tcBorders>
              <w:top w:val="nil"/>
              <w:left w:val="nil"/>
              <w:bottom w:val="nil"/>
              <w:right w:val="single" w:sz="8" w:space="0" w:color="auto"/>
            </w:tcBorders>
            <w:shd w:val="clear" w:color="000000" w:fill="FFFFFF"/>
            <w:noWrap/>
            <w:vAlign w:val="bottom"/>
            <w:hideMark/>
          </w:tcPr>
          <w:p w14:paraId="12F4CF9A"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64,28</w:t>
            </w:r>
          </w:p>
        </w:tc>
      </w:tr>
      <w:tr w:rsidR="00DE5606" w:rsidRPr="00DE5606" w14:paraId="5BDA6682"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55F21B71"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16039002</w:t>
            </w:r>
          </w:p>
        </w:tc>
        <w:tc>
          <w:tcPr>
            <w:tcW w:w="597" w:type="dxa"/>
            <w:tcBorders>
              <w:top w:val="nil"/>
              <w:left w:val="nil"/>
              <w:bottom w:val="nil"/>
              <w:right w:val="nil"/>
            </w:tcBorders>
            <w:shd w:val="clear" w:color="000000" w:fill="FFFFFF"/>
            <w:noWrap/>
            <w:vAlign w:val="bottom"/>
            <w:hideMark/>
          </w:tcPr>
          <w:p w14:paraId="44139AE3"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3F29D254"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3553" w:type="dxa"/>
            <w:tcBorders>
              <w:top w:val="nil"/>
              <w:left w:val="nil"/>
              <w:bottom w:val="nil"/>
              <w:right w:val="nil"/>
            </w:tcBorders>
            <w:shd w:val="clear" w:color="000000" w:fill="FFFFFF"/>
            <w:noWrap/>
            <w:vAlign w:val="bottom"/>
            <w:hideMark/>
          </w:tcPr>
          <w:p w14:paraId="4276AE84"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Urejanje pokopališč in pogrebna dejavnost</w:t>
            </w:r>
          </w:p>
        </w:tc>
        <w:tc>
          <w:tcPr>
            <w:tcW w:w="1134" w:type="dxa"/>
            <w:tcBorders>
              <w:top w:val="nil"/>
              <w:left w:val="nil"/>
              <w:bottom w:val="nil"/>
              <w:right w:val="nil"/>
            </w:tcBorders>
            <w:shd w:val="clear" w:color="000000" w:fill="FFFFFF"/>
            <w:noWrap/>
            <w:vAlign w:val="bottom"/>
            <w:hideMark/>
          </w:tcPr>
          <w:p w14:paraId="5E11DB2A"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6.100,00</w:t>
            </w:r>
          </w:p>
        </w:tc>
        <w:tc>
          <w:tcPr>
            <w:tcW w:w="993" w:type="dxa"/>
            <w:tcBorders>
              <w:top w:val="nil"/>
              <w:left w:val="nil"/>
              <w:bottom w:val="nil"/>
              <w:right w:val="nil"/>
            </w:tcBorders>
            <w:shd w:val="clear" w:color="000000" w:fill="FFFFFF"/>
            <w:noWrap/>
            <w:vAlign w:val="bottom"/>
            <w:hideMark/>
          </w:tcPr>
          <w:p w14:paraId="6E11B299"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6.100,00</w:t>
            </w:r>
          </w:p>
        </w:tc>
        <w:tc>
          <w:tcPr>
            <w:tcW w:w="957" w:type="dxa"/>
            <w:tcBorders>
              <w:top w:val="nil"/>
              <w:left w:val="nil"/>
              <w:bottom w:val="nil"/>
              <w:right w:val="nil"/>
            </w:tcBorders>
            <w:shd w:val="clear" w:color="000000" w:fill="FFFFFF"/>
            <w:noWrap/>
            <w:vAlign w:val="bottom"/>
            <w:hideMark/>
          </w:tcPr>
          <w:p w14:paraId="37FD7757"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3.920,98</w:t>
            </w:r>
          </w:p>
        </w:tc>
        <w:tc>
          <w:tcPr>
            <w:tcW w:w="744" w:type="dxa"/>
            <w:tcBorders>
              <w:top w:val="nil"/>
              <w:left w:val="nil"/>
              <w:bottom w:val="nil"/>
              <w:right w:val="nil"/>
            </w:tcBorders>
            <w:shd w:val="clear" w:color="000000" w:fill="FFFFFF"/>
            <w:noWrap/>
            <w:vAlign w:val="bottom"/>
            <w:hideMark/>
          </w:tcPr>
          <w:p w14:paraId="11D823D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64,28</w:t>
            </w:r>
          </w:p>
        </w:tc>
        <w:tc>
          <w:tcPr>
            <w:tcW w:w="708" w:type="dxa"/>
            <w:tcBorders>
              <w:top w:val="nil"/>
              <w:left w:val="nil"/>
              <w:bottom w:val="nil"/>
              <w:right w:val="single" w:sz="8" w:space="0" w:color="auto"/>
            </w:tcBorders>
            <w:shd w:val="clear" w:color="000000" w:fill="FFFFFF"/>
            <w:noWrap/>
            <w:vAlign w:val="bottom"/>
            <w:hideMark/>
          </w:tcPr>
          <w:p w14:paraId="2BE3C3C7"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64,28</w:t>
            </w:r>
          </w:p>
        </w:tc>
      </w:tr>
      <w:tr w:rsidR="00DE5606" w:rsidRPr="00DE5606" w14:paraId="1F4D8970" w14:textId="77777777" w:rsidTr="00DE5606">
        <w:trPr>
          <w:trHeight w:val="300"/>
        </w:trPr>
        <w:tc>
          <w:tcPr>
            <w:tcW w:w="87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49B726D"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597" w:type="dxa"/>
            <w:tcBorders>
              <w:top w:val="single" w:sz="4" w:space="0" w:color="auto"/>
              <w:left w:val="nil"/>
              <w:bottom w:val="single" w:sz="4" w:space="0" w:color="auto"/>
              <w:right w:val="single" w:sz="4" w:space="0" w:color="auto"/>
            </w:tcBorders>
            <w:shd w:val="clear" w:color="000000" w:fill="FFFFFF"/>
            <w:noWrap/>
            <w:vAlign w:val="bottom"/>
            <w:hideMark/>
          </w:tcPr>
          <w:p w14:paraId="3A819A56"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00333</w:t>
            </w:r>
          </w:p>
        </w:tc>
        <w:tc>
          <w:tcPr>
            <w:tcW w:w="640" w:type="dxa"/>
            <w:tcBorders>
              <w:top w:val="single" w:sz="4" w:space="0" w:color="auto"/>
              <w:left w:val="nil"/>
              <w:bottom w:val="single" w:sz="4" w:space="0" w:color="auto"/>
              <w:right w:val="single" w:sz="4" w:space="0" w:color="auto"/>
            </w:tcBorders>
            <w:shd w:val="clear" w:color="000000" w:fill="FFFFFF"/>
            <w:noWrap/>
            <w:vAlign w:val="bottom"/>
            <w:hideMark/>
          </w:tcPr>
          <w:p w14:paraId="190AADCF"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 </w:t>
            </w:r>
          </w:p>
        </w:tc>
        <w:tc>
          <w:tcPr>
            <w:tcW w:w="3553" w:type="dxa"/>
            <w:tcBorders>
              <w:top w:val="single" w:sz="4" w:space="0" w:color="auto"/>
              <w:left w:val="nil"/>
              <w:bottom w:val="single" w:sz="4" w:space="0" w:color="auto"/>
              <w:right w:val="single" w:sz="4" w:space="0" w:color="auto"/>
            </w:tcBorders>
            <w:shd w:val="clear" w:color="000000" w:fill="FFFFFF"/>
            <w:noWrap/>
            <w:vAlign w:val="bottom"/>
            <w:hideMark/>
          </w:tcPr>
          <w:p w14:paraId="49BAAC80" w14:textId="77777777" w:rsidR="00DE5606" w:rsidRPr="00DE5606" w:rsidRDefault="00DE5606" w:rsidP="00DE5606">
            <w:pPr>
              <w:spacing w:after="0" w:line="240" w:lineRule="auto"/>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Urejanje pokopališča in MV Čatež</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787D39"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6.100,00</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3E68BB90"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6.100,00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14:paraId="52F06492"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3.920,98</w:t>
            </w:r>
          </w:p>
        </w:tc>
        <w:tc>
          <w:tcPr>
            <w:tcW w:w="744" w:type="dxa"/>
            <w:tcBorders>
              <w:top w:val="single" w:sz="4" w:space="0" w:color="auto"/>
              <w:left w:val="nil"/>
              <w:bottom w:val="single" w:sz="4" w:space="0" w:color="auto"/>
              <w:right w:val="single" w:sz="4" w:space="0" w:color="auto"/>
            </w:tcBorders>
            <w:shd w:val="clear" w:color="000000" w:fill="FFFFFF"/>
            <w:noWrap/>
            <w:vAlign w:val="bottom"/>
            <w:hideMark/>
          </w:tcPr>
          <w:p w14:paraId="6B4F0609"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64,28</w:t>
            </w:r>
          </w:p>
        </w:tc>
        <w:tc>
          <w:tcPr>
            <w:tcW w:w="708" w:type="dxa"/>
            <w:tcBorders>
              <w:top w:val="single" w:sz="4" w:space="0" w:color="auto"/>
              <w:left w:val="nil"/>
              <w:bottom w:val="single" w:sz="4" w:space="0" w:color="auto"/>
              <w:right w:val="single" w:sz="8" w:space="0" w:color="auto"/>
            </w:tcBorders>
            <w:shd w:val="clear" w:color="000000" w:fill="FFFFFF"/>
            <w:noWrap/>
            <w:vAlign w:val="bottom"/>
            <w:hideMark/>
          </w:tcPr>
          <w:p w14:paraId="51A76EAB" w14:textId="77777777" w:rsidR="00DE5606" w:rsidRPr="00DE5606" w:rsidRDefault="00DE5606" w:rsidP="00DE5606">
            <w:pPr>
              <w:spacing w:after="0" w:line="240" w:lineRule="auto"/>
              <w:jc w:val="right"/>
              <w:rPr>
                <w:rFonts w:ascii="Arial Narrow" w:eastAsia="Times New Roman" w:hAnsi="Arial Narrow"/>
                <w:b/>
                <w:bCs/>
                <w:color w:val="000000"/>
                <w:sz w:val="20"/>
                <w:szCs w:val="20"/>
                <w:lang w:eastAsia="sl-SI"/>
              </w:rPr>
            </w:pPr>
            <w:r w:rsidRPr="00DE5606">
              <w:rPr>
                <w:rFonts w:ascii="Arial Narrow" w:eastAsia="Times New Roman" w:hAnsi="Arial Narrow"/>
                <w:b/>
                <w:bCs/>
                <w:color w:val="000000"/>
                <w:sz w:val="20"/>
                <w:szCs w:val="20"/>
                <w:lang w:eastAsia="sl-SI"/>
              </w:rPr>
              <w:t>64,28</w:t>
            </w:r>
          </w:p>
        </w:tc>
      </w:tr>
      <w:tr w:rsidR="00DE5606" w:rsidRPr="00DE5606" w14:paraId="63FE9BBF"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7C9E5611"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6158B5D9"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2345206C"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4020</w:t>
            </w:r>
          </w:p>
        </w:tc>
        <w:tc>
          <w:tcPr>
            <w:tcW w:w="3553" w:type="dxa"/>
            <w:tcBorders>
              <w:top w:val="nil"/>
              <w:left w:val="nil"/>
              <w:bottom w:val="nil"/>
              <w:right w:val="nil"/>
            </w:tcBorders>
            <w:shd w:val="clear" w:color="000000" w:fill="FFFFFF"/>
            <w:noWrap/>
            <w:vAlign w:val="bottom"/>
            <w:hideMark/>
          </w:tcPr>
          <w:p w14:paraId="2DF999DD"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Pisarniški in splošni material in storitve</w:t>
            </w:r>
          </w:p>
        </w:tc>
        <w:tc>
          <w:tcPr>
            <w:tcW w:w="1134" w:type="dxa"/>
            <w:tcBorders>
              <w:top w:val="nil"/>
              <w:left w:val="nil"/>
              <w:bottom w:val="nil"/>
              <w:right w:val="nil"/>
            </w:tcBorders>
            <w:shd w:val="clear" w:color="000000" w:fill="FFFFFF"/>
            <w:noWrap/>
            <w:vAlign w:val="bottom"/>
            <w:hideMark/>
          </w:tcPr>
          <w:p w14:paraId="5B9089D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200,00</w:t>
            </w:r>
          </w:p>
        </w:tc>
        <w:tc>
          <w:tcPr>
            <w:tcW w:w="993" w:type="dxa"/>
            <w:tcBorders>
              <w:top w:val="nil"/>
              <w:left w:val="nil"/>
              <w:bottom w:val="nil"/>
              <w:right w:val="nil"/>
            </w:tcBorders>
            <w:shd w:val="clear" w:color="000000" w:fill="FFFFFF"/>
            <w:noWrap/>
            <w:vAlign w:val="bottom"/>
            <w:hideMark/>
          </w:tcPr>
          <w:p w14:paraId="53045BFD"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200,00</w:t>
            </w:r>
          </w:p>
        </w:tc>
        <w:tc>
          <w:tcPr>
            <w:tcW w:w="957" w:type="dxa"/>
            <w:tcBorders>
              <w:top w:val="nil"/>
              <w:left w:val="nil"/>
              <w:bottom w:val="nil"/>
              <w:right w:val="nil"/>
            </w:tcBorders>
            <w:shd w:val="clear" w:color="000000" w:fill="FFFFFF"/>
            <w:noWrap/>
            <w:vAlign w:val="bottom"/>
            <w:hideMark/>
          </w:tcPr>
          <w:p w14:paraId="6949C7CF"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18,35</w:t>
            </w:r>
          </w:p>
        </w:tc>
        <w:tc>
          <w:tcPr>
            <w:tcW w:w="744" w:type="dxa"/>
            <w:tcBorders>
              <w:top w:val="nil"/>
              <w:left w:val="nil"/>
              <w:bottom w:val="nil"/>
              <w:right w:val="nil"/>
            </w:tcBorders>
            <w:shd w:val="clear" w:color="000000" w:fill="FFFFFF"/>
            <w:noWrap/>
            <w:vAlign w:val="bottom"/>
            <w:hideMark/>
          </w:tcPr>
          <w:p w14:paraId="4E83344E"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9,18</w:t>
            </w:r>
          </w:p>
        </w:tc>
        <w:tc>
          <w:tcPr>
            <w:tcW w:w="708" w:type="dxa"/>
            <w:tcBorders>
              <w:top w:val="nil"/>
              <w:left w:val="nil"/>
              <w:bottom w:val="nil"/>
              <w:right w:val="single" w:sz="8" w:space="0" w:color="auto"/>
            </w:tcBorders>
            <w:shd w:val="clear" w:color="000000" w:fill="FFFFFF"/>
            <w:noWrap/>
            <w:vAlign w:val="bottom"/>
            <w:hideMark/>
          </w:tcPr>
          <w:p w14:paraId="1A7A6197"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9,18</w:t>
            </w:r>
          </w:p>
        </w:tc>
      </w:tr>
      <w:tr w:rsidR="00DE5606" w:rsidRPr="00DE5606" w14:paraId="5A59E98D"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39A9C993"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41A6E86A"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3B2F0672"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4022</w:t>
            </w:r>
          </w:p>
        </w:tc>
        <w:tc>
          <w:tcPr>
            <w:tcW w:w="3553" w:type="dxa"/>
            <w:tcBorders>
              <w:top w:val="nil"/>
              <w:left w:val="nil"/>
              <w:bottom w:val="nil"/>
              <w:right w:val="nil"/>
            </w:tcBorders>
            <w:shd w:val="clear" w:color="000000" w:fill="FFFFFF"/>
            <w:noWrap/>
            <w:vAlign w:val="bottom"/>
            <w:hideMark/>
          </w:tcPr>
          <w:p w14:paraId="16171863"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Energija, voda, komunalne storitve in komunikacije</w:t>
            </w:r>
          </w:p>
        </w:tc>
        <w:tc>
          <w:tcPr>
            <w:tcW w:w="1134" w:type="dxa"/>
            <w:tcBorders>
              <w:top w:val="nil"/>
              <w:left w:val="nil"/>
              <w:bottom w:val="nil"/>
              <w:right w:val="nil"/>
            </w:tcBorders>
            <w:shd w:val="clear" w:color="000000" w:fill="FFFFFF"/>
            <w:noWrap/>
            <w:vAlign w:val="bottom"/>
            <w:hideMark/>
          </w:tcPr>
          <w:p w14:paraId="0F0F40B2"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1.300,00</w:t>
            </w:r>
          </w:p>
        </w:tc>
        <w:tc>
          <w:tcPr>
            <w:tcW w:w="993" w:type="dxa"/>
            <w:tcBorders>
              <w:top w:val="nil"/>
              <w:left w:val="nil"/>
              <w:bottom w:val="nil"/>
              <w:right w:val="nil"/>
            </w:tcBorders>
            <w:shd w:val="clear" w:color="000000" w:fill="FFFFFF"/>
            <w:noWrap/>
            <w:vAlign w:val="bottom"/>
            <w:hideMark/>
          </w:tcPr>
          <w:p w14:paraId="57319F04"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1.636,00</w:t>
            </w:r>
          </w:p>
        </w:tc>
        <w:tc>
          <w:tcPr>
            <w:tcW w:w="957" w:type="dxa"/>
            <w:tcBorders>
              <w:top w:val="nil"/>
              <w:left w:val="nil"/>
              <w:bottom w:val="nil"/>
              <w:right w:val="nil"/>
            </w:tcBorders>
            <w:shd w:val="clear" w:color="000000" w:fill="FFFFFF"/>
            <w:noWrap/>
            <w:vAlign w:val="bottom"/>
            <w:hideMark/>
          </w:tcPr>
          <w:p w14:paraId="25AE38B1"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1.284,97</w:t>
            </w:r>
          </w:p>
        </w:tc>
        <w:tc>
          <w:tcPr>
            <w:tcW w:w="744" w:type="dxa"/>
            <w:tcBorders>
              <w:top w:val="nil"/>
              <w:left w:val="nil"/>
              <w:bottom w:val="nil"/>
              <w:right w:val="nil"/>
            </w:tcBorders>
            <w:shd w:val="clear" w:color="000000" w:fill="FFFFFF"/>
            <w:noWrap/>
            <w:vAlign w:val="bottom"/>
            <w:hideMark/>
          </w:tcPr>
          <w:p w14:paraId="27C1A8C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98,84</w:t>
            </w:r>
          </w:p>
        </w:tc>
        <w:tc>
          <w:tcPr>
            <w:tcW w:w="708" w:type="dxa"/>
            <w:tcBorders>
              <w:top w:val="nil"/>
              <w:left w:val="nil"/>
              <w:bottom w:val="nil"/>
              <w:right w:val="single" w:sz="8" w:space="0" w:color="auto"/>
            </w:tcBorders>
            <w:shd w:val="clear" w:color="000000" w:fill="FFFFFF"/>
            <w:noWrap/>
            <w:vAlign w:val="bottom"/>
            <w:hideMark/>
          </w:tcPr>
          <w:p w14:paraId="4B74C94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78,54</w:t>
            </w:r>
          </w:p>
        </w:tc>
      </w:tr>
      <w:tr w:rsidR="00DE5606" w:rsidRPr="00DE5606" w14:paraId="5D2B55BC"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4661BABC"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2E45A972"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41824A83"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4025</w:t>
            </w:r>
          </w:p>
        </w:tc>
        <w:tc>
          <w:tcPr>
            <w:tcW w:w="3553" w:type="dxa"/>
            <w:tcBorders>
              <w:top w:val="nil"/>
              <w:left w:val="nil"/>
              <w:bottom w:val="nil"/>
              <w:right w:val="nil"/>
            </w:tcBorders>
            <w:shd w:val="clear" w:color="000000" w:fill="FFFFFF"/>
            <w:noWrap/>
            <w:vAlign w:val="bottom"/>
            <w:hideMark/>
          </w:tcPr>
          <w:p w14:paraId="3E716419"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Tekoče vzdrževanje</w:t>
            </w:r>
          </w:p>
        </w:tc>
        <w:tc>
          <w:tcPr>
            <w:tcW w:w="1134" w:type="dxa"/>
            <w:tcBorders>
              <w:top w:val="nil"/>
              <w:left w:val="nil"/>
              <w:bottom w:val="nil"/>
              <w:right w:val="nil"/>
            </w:tcBorders>
            <w:shd w:val="clear" w:color="000000" w:fill="FFFFFF"/>
            <w:noWrap/>
            <w:vAlign w:val="bottom"/>
            <w:hideMark/>
          </w:tcPr>
          <w:p w14:paraId="1F19EB20"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4.100,00</w:t>
            </w:r>
          </w:p>
        </w:tc>
        <w:tc>
          <w:tcPr>
            <w:tcW w:w="993" w:type="dxa"/>
            <w:tcBorders>
              <w:top w:val="nil"/>
              <w:left w:val="nil"/>
              <w:bottom w:val="nil"/>
              <w:right w:val="nil"/>
            </w:tcBorders>
            <w:shd w:val="clear" w:color="000000" w:fill="FFFFFF"/>
            <w:noWrap/>
            <w:vAlign w:val="bottom"/>
            <w:hideMark/>
          </w:tcPr>
          <w:p w14:paraId="405DEE83"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3.764,00</w:t>
            </w:r>
          </w:p>
        </w:tc>
        <w:tc>
          <w:tcPr>
            <w:tcW w:w="957" w:type="dxa"/>
            <w:tcBorders>
              <w:top w:val="nil"/>
              <w:left w:val="nil"/>
              <w:bottom w:val="nil"/>
              <w:right w:val="nil"/>
            </w:tcBorders>
            <w:shd w:val="clear" w:color="000000" w:fill="FFFFFF"/>
            <w:noWrap/>
            <w:vAlign w:val="bottom"/>
            <w:hideMark/>
          </w:tcPr>
          <w:p w14:paraId="6E93E0CB"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2.617,66</w:t>
            </w:r>
          </w:p>
        </w:tc>
        <w:tc>
          <w:tcPr>
            <w:tcW w:w="744" w:type="dxa"/>
            <w:tcBorders>
              <w:top w:val="nil"/>
              <w:left w:val="nil"/>
              <w:bottom w:val="nil"/>
              <w:right w:val="nil"/>
            </w:tcBorders>
            <w:shd w:val="clear" w:color="000000" w:fill="FFFFFF"/>
            <w:noWrap/>
            <w:vAlign w:val="bottom"/>
            <w:hideMark/>
          </w:tcPr>
          <w:p w14:paraId="3A23B75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63,85</w:t>
            </w:r>
          </w:p>
        </w:tc>
        <w:tc>
          <w:tcPr>
            <w:tcW w:w="708" w:type="dxa"/>
            <w:tcBorders>
              <w:top w:val="nil"/>
              <w:left w:val="nil"/>
              <w:bottom w:val="nil"/>
              <w:right w:val="single" w:sz="8" w:space="0" w:color="auto"/>
            </w:tcBorders>
            <w:shd w:val="clear" w:color="000000" w:fill="FFFFFF"/>
            <w:noWrap/>
            <w:vAlign w:val="bottom"/>
            <w:hideMark/>
          </w:tcPr>
          <w:p w14:paraId="073D7E85"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69,54</w:t>
            </w:r>
          </w:p>
        </w:tc>
      </w:tr>
      <w:tr w:rsidR="00DE5606" w:rsidRPr="00DE5606" w14:paraId="1D27C39F" w14:textId="77777777" w:rsidTr="00DE5606">
        <w:trPr>
          <w:trHeight w:val="300"/>
        </w:trPr>
        <w:tc>
          <w:tcPr>
            <w:tcW w:w="870" w:type="dxa"/>
            <w:tcBorders>
              <w:top w:val="nil"/>
              <w:left w:val="single" w:sz="8" w:space="0" w:color="auto"/>
              <w:bottom w:val="nil"/>
              <w:right w:val="nil"/>
            </w:tcBorders>
            <w:shd w:val="clear" w:color="000000" w:fill="FFFFFF"/>
            <w:noWrap/>
            <w:vAlign w:val="bottom"/>
            <w:hideMark/>
          </w:tcPr>
          <w:p w14:paraId="6284E795"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597" w:type="dxa"/>
            <w:tcBorders>
              <w:top w:val="nil"/>
              <w:left w:val="nil"/>
              <w:bottom w:val="nil"/>
              <w:right w:val="nil"/>
            </w:tcBorders>
            <w:shd w:val="clear" w:color="000000" w:fill="FFFFFF"/>
            <w:noWrap/>
            <w:vAlign w:val="bottom"/>
            <w:hideMark/>
          </w:tcPr>
          <w:p w14:paraId="1FB53A9D"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 </w:t>
            </w:r>
          </w:p>
        </w:tc>
        <w:tc>
          <w:tcPr>
            <w:tcW w:w="640" w:type="dxa"/>
            <w:tcBorders>
              <w:top w:val="nil"/>
              <w:left w:val="nil"/>
              <w:bottom w:val="nil"/>
              <w:right w:val="nil"/>
            </w:tcBorders>
            <w:shd w:val="clear" w:color="000000" w:fill="FFFFFF"/>
            <w:noWrap/>
            <w:vAlign w:val="bottom"/>
            <w:hideMark/>
          </w:tcPr>
          <w:p w14:paraId="069659B4"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4205</w:t>
            </w:r>
          </w:p>
        </w:tc>
        <w:tc>
          <w:tcPr>
            <w:tcW w:w="3553" w:type="dxa"/>
            <w:tcBorders>
              <w:top w:val="nil"/>
              <w:left w:val="nil"/>
              <w:bottom w:val="nil"/>
              <w:right w:val="nil"/>
            </w:tcBorders>
            <w:shd w:val="clear" w:color="000000" w:fill="FFFFFF"/>
            <w:noWrap/>
            <w:vAlign w:val="bottom"/>
            <w:hideMark/>
          </w:tcPr>
          <w:p w14:paraId="50FBF880" w14:textId="77777777" w:rsidR="00DE5606" w:rsidRPr="00DE5606" w:rsidRDefault="00DE5606" w:rsidP="00DE5606">
            <w:pPr>
              <w:spacing w:after="0" w:line="240" w:lineRule="auto"/>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Investicijsko vzdrževanje in obnove</w:t>
            </w:r>
          </w:p>
        </w:tc>
        <w:tc>
          <w:tcPr>
            <w:tcW w:w="1134" w:type="dxa"/>
            <w:tcBorders>
              <w:top w:val="nil"/>
              <w:left w:val="nil"/>
              <w:bottom w:val="nil"/>
              <w:right w:val="nil"/>
            </w:tcBorders>
            <w:shd w:val="clear" w:color="000000" w:fill="FFFFFF"/>
            <w:noWrap/>
            <w:vAlign w:val="bottom"/>
            <w:hideMark/>
          </w:tcPr>
          <w:p w14:paraId="6D79237C"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500,00</w:t>
            </w:r>
          </w:p>
        </w:tc>
        <w:tc>
          <w:tcPr>
            <w:tcW w:w="993" w:type="dxa"/>
            <w:tcBorders>
              <w:top w:val="nil"/>
              <w:left w:val="nil"/>
              <w:bottom w:val="nil"/>
              <w:right w:val="nil"/>
            </w:tcBorders>
            <w:shd w:val="clear" w:color="000000" w:fill="FFFFFF"/>
            <w:noWrap/>
            <w:vAlign w:val="bottom"/>
            <w:hideMark/>
          </w:tcPr>
          <w:p w14:paraId="5B5335D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500,00</w:t>
            </w:r>
          </w:p>
        </w:tc>
        <w:tc>
          <w:tcPr>
            <w:tcW w:w="957" w:type="dxa"/>
            <w:tcBorders>
              <w:top w:val="nil"/>
              <w:left w:val="nil"/>
              <w:bottom w:val="nil"/>
              <w:right w:val="nil"/>
            </w:tcBorders>
            <w:shd w:val="clear" w:color="000000" w:fill="FFFFFF"/>
            <w:noWrap/>
            <w:vAlign w:val="bottom"/>
            <w:hideMark/>
          </w:tcPr>
          <w:p w14:paraId="22458B98"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0,00</w:t>
            </w:r>
          </w:p>
        </w:tc>
        <w:tc>
          <w:tcPr>
            <w:tcW w:w="744" w:type="dxa"/>
            <w:tcBorders>
              <w:top w:val="nil"/>
              <w:left w:val="nil"/>
              <w:bottom w:val="nil"/>
              <w:right w:val="nil"/>
            </w:tcBorders>
            <w:shd w:val="clear" w:color="000000" w:fill="FFFFFF"/>
            <w:noWrap/>
            <w:vAlign w:val="bottom"/>
            <w:hideMark/>
          </w:tcPr>
          <w:p w14:paraId="6108FDD0"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0,00</w:t>
            </w:r>
          </w:p>
        </w:tc>
        <w:tc>
          <w:tcPr>
            <w:tcW w:w="708" w:type="dxa"/>
            <w:tcBorders>
              <w:top w:val="nil"/>
              <w:left w:val="nil"/>
              <w:bottom w:val="nil"/>
              <w:right w:val="single" w:sz="8" w:space="0" w:color="auto"/>
            </w:tcBorders>
            <w:shd w:val="clear" w:color="000000" w:fill="FFFFFF"/>
            <w:noWrap/>
            <w:vAlign w:val="bottom"/>
            <w:hideMark/>
          </w:tcPr>
          <w:p w14:paraId="30FE0C39" w14:textId="77777777" w:rsidR="00DE5606" w:rsidRPr="00DE5606" w:rsidRDefault="00DE5606" w:rsidP="00DE5606">
            <w:pPr>
              <w:spacing w:after="0" w:line="240" w:lineRule="auto"/>
              <w:jc w:val="right"/>
              <w:rPr>
                <w:rFonts w:ascii="Arial Narrow" w:eastAsia="Times New Roman" w:hAnsi="Arial Narrow"/>
                <w:color w:val="000000"/>
                <w:sz w:val="20"/>
                <w:szCs w:val="20"/>
                <w:lang w:eastAsia="sl-SI"/>
              </w:rPr>
            </w:pPr>
            <w:r w:rsidRPr="00DE5606">
              <w:rPr>
                <w:rFonts w:ascii="Arial Narrow" w:eastAsia="Times New Roman" w:hAnsi="Arial Narrow"/>
                <w:color w:val="000000"/>
                <w:sz w:val="20"/>
                <w:szCs w:val="20"/>
                <w:lang w:eastAsia="sl-SI"/>
              </w:rPr>
              <w:t>0,00</w:t>
            </w:r>
          </w:p>
        </w:tc>
      </w:tr>
      <w:tr w:rsidR="00DE5606" w:rsidRPr="00DE5606" w14:paraId="42B040E1" w14:textId="77777777" w:rsidTr="00DE5606">
        <w:trPr>
          <w:trHeight w:val="315"/>
        </w:trPr>
        <w:tc>
          <w:tcPr>
            <w:tcW w:w="870" w:type="dxa"/>
            <w:tcBorders>
              <w:top w:val="single" w:sz="4" w:space="0" w:color="auto"/>
              <w:left w:val="single" w:sz="8" w:space="0" w:color="auto"/>
              <w:bottom w:val="single" w:sz="8" w:space="0" w:color="auto"/>
              <w:right w:val="nil"/>
            </w:tcBorders>
            <w:shd w:val="clear" w:color="000000" w:fill="C0C0C0"/>
            <w:noWrap/>
            <w:vAlign w:val="bottom"/>
            <w:hideMark/>
          </w:tcPr>
          <w:p w14:paraId="1988673B" w14:textId="77777777" w:rsidR="00DE5606" w:rsidRPr="00DE5606" w:rsidRDefault="00DE5606" w:rsidP="00DE5606">
            <w:pPr>
              <w:spacing w:after="0" w:line="240" w:lineRule="auto"/>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 </w:t>
            </w:r>
          </w:p>
        </w:tc>
        <w:tc>
          <w:tcPr>
            <w:tcW w:w="597" w:type="dxa"/>
            <w:tcBorders>
              <w:top w:val="single" w:sz="4" w:space="0" w:color="auto"/>
              <w:left w:val="nil"/>
              <w:bottom w:val="single" w:sz="8" w:space="0" w:color="auto"/>
              <w:right w:val="nil"/>
            </w:tcBorders>
            <w:shd w:val="clear" w:color="000000" w:fill="C0C0C0"/>
            <w:noWrap/>
            <w:vAlign w:val="bottom"/>
            <w:hideMark/>
          </w:tcPr>
          <w:p w14:paraId="20ED0C51" w14:textId="77777777" w:rsidR="00DE5606" w:rsidRPr="00DE5606" w:rsidRDefault="00DE5606" w:rsidP="00DE5606">
            <w:pPr>
              <w:spacing w:after="0" w:line="240" w:lineRule="auto"/>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 </w:t>
            </w:r>
          </w:p>
        </w:tc>
        <w:tc>
          <w:tcPr>
            <w:tcW w:w="640" w:type="dxa"/>
            <w:tcBorders>
              <w:top w:val="single" w:sz="4" w:space="0" w:color="auto"/>
              <w:left w:val="nil"/>
              <w:bottom w:val="single" w:sz="8" w:space="0" w:color="auto"/>
              <w:right w:val="nil"/>
            </w:tcBorders>
            <w:shd w:val="clear" w:color="000000" w:fill="C0C0C0"/>
            <w:noWrap/>
            <w:vAlign w:val="bottom"/>
            <w:hideMark/>
          </w:tcPr>
          <w:p w14:paraId="40FE36A6" w14:textId="77777777" w:rsidR="00DE5606" w:rsidRPr="00DE5606" w:rsidRDefault="00DE5606" w:rsidP="00DE5606">
            <w:pPr>
              <w:spacing w:after="0" w:line="240" w:lineRule="auto"/>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 </w:t>
            </w:r>
          </w:p>
        </w:tc>
        <w:tc>
          <w:tcPr>
            <w:tcW w:w="3553" w:type="dxa"/>
            <w:tcBorders>
              <w:top w:val="single" w:sz="4" w:space="0" w:color="auto"/>
              <w:left w:val="nil"/>
              <w:bottom w:val="single" w:sz="8" w:space="0" w:color="auto"/>
              <w:right w:val="nil"/>
            </w:tcBorders>
            <w:shd w:val="clear" w:color="000000" w:fill="C0C0C0"/>
            <w:noWrap/>
            <w:vAlign w:val="bottom"/>
            <w:hideMark/>
          </w:tcPr>
          <w:p w14:paraId="7383531F" w14:textId="77777777" w:rsidR="00DE5606" w:rsidRPr="00DE5606" w:rsidRDefault="00DE5606" w:rsidP="00DE5606">
            <w:pPr>
              <w:spacing w:after="0" w:line="240" w:lineRule="auto"/>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 </w:t>
            </w:r>
          </w:p>
        </w:tc>
        <w:tc>
          <w:tcPr>
            <w:tcW w:w="1134" w:type="dxa"/>
            <w:tcBorders>
              <w:top w:val="single" w:sz="4" w:space="0" w:color="auto"/>
              <w:left w:val="nil"/>
              <w:bottom w:val="single" w:sz="8" w:space="0" w:color="auto"/>
              <w:right w:val="nil"/>
            </w:tcBorders>
            <w:shd w:val="clear" w:color="000000" w:fill="C0C0C0"/>
            <w:noWrap/>
            <w:vAlign w:val="bottom"/>
            <w:hideMark/>
          </w:tcPr>
          <w:p w14:paraId="1018BDC8" w14:textId="77777777" w:rsidR="00DE5606" w:rsidRPr="00DE5606" w:rsidRDefault="00DE5606" w:rsidP="00DE5606">
            <w:pPr>
              <w:spacing w:after="0" w:line="240" w:lineRule="auto"/>
              <w:jc w:val="right"/>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27.212,82</w:t>
            </w:r>
          </w:p>
        </w:tc>
        <w:tc>
          <w:tcPr>
            <w:tcW w:w="993" w:type="dxa"/>
            <w:tcBorders>
              <w:top w:val="single" w:sz="4" w:space="0" w:color="auto"/>
              <w:left w:val="nil"/>
              <w:bottom w:val="single" w:sz="8" w:space="0" w:color="auto"/>
              <w:right w:val="nil"/>
            </w:tcBorders>
            <w:shd w:val="clear" w:color="000000" w:fill="C0C0C0"/>
            <w:noWrap/>
            <w:vAlign w:val="bottom"/>
            <w:hideMark/>
          </w:tcPr>
          <w:p w14:paraId="20355C54" w14:textId="77777777" w:rsidR="00DE5606" w:rsidRPr="00DE5606" w:rsidRDefault="00DE5606" w:rsidP="00DE5606">
            <w:pPr>
              <w:spacing w:after="0" w:line="240" w:lineRule="auto"/>
              <w:jc w:val="right"/>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27.212,82</w:t>
            </w:r>
          </w:p>
        </w:tc>
        <w:tc>
          <w:tcPr>
            <w:tcW w:w="957" w:type="dxa"/>
            <w:tcBorders>
              <w:top w:val="single" w:sz="4" w:space="0" w:color="auto"/>
              <w:left w:val="nil"/>
              <w:bottom w:val="single" w:sz="8" w:space="0" w:color="auto"/>
              <w:right w:val="nil"/>
            </w:tcBorders>
            <w:shd w:val="clear" w:color="000000" w:fill="C0C0C0"/>
            <w:noWrap/>
            <w:vAlign w:val="bottom"/>
            <w:hideMark/>
          </w:tcPr>
          <w:p w14:paraId="3A23BE9C" w14:textId="77777777" w:rsidR="00DE5606" w:rsidRPr="00DE5606" w:rsidRDefault="00DE5606" w:rsidP="00DE5606">
            <w:pPr>
              <w:spacing w:after="0" w:line="240" w:lineRule="auto"/>
              <w:jc w:val="right"/>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22.402,90</w:t>
            </w:r>
          </w:p>
        </w:tc>
        <w:tc>
          <w:tcPr>
            <w:tcW w:w="744" w:type="dxa"/>
            <w:tcBorders>
              <w:top w:val="single" w:sz="4" w:space="0" w:color="auto"/>
              <w:left w:val="nil"/>
              <w:bottom w:val="single" w:sz="8" w:space="0" w:color="auto"/>
              <w:right w:val="nil"/>
            </w:tcBorders>
            <w:shd w:val="clear" w:color="000000" w:fill="C0C0C0"/>
            <w:noWrap/>
            <w:vAlign w:val="bottom"/>
            <w:hideMark/>
          </w:tcPr>
          <w:p w14:paraId="08543414" w14:textId="77777777" w:rsidR="00DE5606" w:rsidRPr="00DE5606" w:rsidRDefault="00DE5606" w:rsidP="00DE5606">
            <w:pPr>
              <w:spacing w:after="0" w:line="240" w:lineRule="auto"/>
              <w:jc w:val="right"/>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82,32</w:t>
            </w:r>
          </w:p>
        </w:tc>
        <w:tc>
          <w:tcPr>
            <w:tcW w:w="708" w:type="dxa"/>
            <w:tcBorders>
              <w:top w:val="single" w:sz="4" w:space="0" w:color="auto"/>
              <w:left w:val="nil"/>
              <w:bottom w:val="single" w:sz="8" w:space="0" w:color="auto"/>
              <w:right w:val="single" w:sz="8" w:space="0" w:color="auto"/>
            </w:tcBorders>
            <w:shd w:val="clear" w:color="000000" w:fill="C0C0C0"/>
            <w:noWrap/>
            <w:vAlign w:val="bottom"/>
            <w:hideMark/>
          </w:tcPr>
          <w:p w14:paraId="215E88BB" w14:textId="77777777" w:rsidR="00DE5606" w:rsidRPr="00DE5606" w:rsidRDefault="00DE5606" w:rsidP="00DE5606">
            <w:pPr>
              <w:spacing w:after="0" w:line="240" w:lineRule="auto"/>
              <w:jc w:val="right"/>
              <w:rPr>
                <w:rFonts w:ascii="Aptos Narrow" w:eastAsia="Times New Roman" w:hAnsi="Aptos Narrow"/>
                <w:b/>
                <w:bCs/>
                <w:color w:val="000000"/>
                <w:sz w:val="20"/>
                <w:szCs w:val="20"/>
                <w:lang w:eastAsia="sl-SI"/>
              </w:rPr>
            </w:pPr>
            <w:r w:rsidRPr="00DE5606">
              <w:rPr>
                <w:rFonts w:ascii="Aptos Narrow" w:eastAsia="Times New Roman" w:hAnsi="Aptos Narrow"/>
                <w:b/>
                <w:bCs/>
                <w:color w:val="000000"/>
                <w:sz w:val="20"/>
                <w:szCs w:val="20"/>
                <w:lang w:eastAsia="sl-SI"/>
              </w:rPr>
              <w:t>82,32</w:t>
            </w:r>
          </w:p>
        </w:tc>
      </w:tr>
    </w:tbl>
    <w:p w14:paraId="0B62CB22" w14:textId="77777777" w:rsidR="00DE5606" w:rsidRPr="00DE5606" w:rsidRDefault="00DE5606" w:rsidP="00823C04">
      <w:pPr>
        <w:pStyle w:val="Odstavekseznama"/>
        <w:spacing w:after="0"/>
        <w:jc w:val="both"/>
        <w:rPr>
          <w:rFonts w:ascii="Arial" w:hAnsi="Arial" w:cs="Arial"/>
          <w:b/>
          <w:sz w:val="20"/>
          <w:szCs w:val="20"/>
        </w:rPr>
      </w:pPr>
    </w:p>
    <w:p w14:paraId="4C0DE4A7" w14:textId="77777777" w:rsidR="006064AC" w:rsidRPr="00DE5606" w:rsidRDefault="006064AC" w:rsidP="00823C04">
      <w:pPr>
        <w:pStyle w:val="Odstavekseznama"/>
        <w:spacing w:after="0"/>
        <w:jc w:val="both"/>
        <w:rPr>
          <w:rFonts w:ascii="Arial" w:hAnsi="Arial" w:cs="Arial"/>
          <w:b/>
          <w:sz w:val="20"/>
          <w:szCs w:val="20"/>
        </w:rPr>
      </w:pPr>
    </w:p>
    <w:p w14:paraId="514DE20A" w14:textId="37C9D327" w:rsidR="004E5328" w:rsidRPr="00DE5606" w:rsidRDefault="004E5328" w:rsidP="00055366">
      <w:pPr>
        <w:spacing w:after="0"/>
        <w:jc w:val="both"/>
        <w:rPr>
          <w:rFonts w:ascii="Arial" w:hAnsi="Arial" w:cs="Arial"/>
          <w:b/>
          <w:sz w:val="20"/>
          <w:szCs w:val="20"/>
        </w:rPr>
      </w:pPr>
      <w:r w:rsidRPr="00DE5606">
        <w:rPr>
          <w:rFonts w:ascii="Arial" w:eastAsia="Times New Roman" w:hAnsi="Arial" w:cs="Arial"/>
          <w:sz w:val="20"/>
          <w:szCs w:val="20"/>
          <w:lang w:eastAsia="sl-SI"/>
        </w:rPr>
        <w:t>Skupni odhodki v letu 202</w:t>
      </w:r>
      <w:r w:rsidR="006064AC" w:rsidRPr="00DE5606">
        <w:rPr>
          <w:rFonts w:ascii="Arial" w:eastAsia="Times New Roman" w:hAnsi="Arial" w:cs="Arial"/>
          <w:sz w:val="20"/>
          <w:szCs w:val="20"/>
          <w:lang w:eastAsia="sl-SI"/>
        </w:rPr>
        <w:t>4</w:t>
      </w:r>
      <w:r w:rsidRPr="00DE5606">
        <w:rPr>
          <w:rFonts w:ascii="Arial" w:eastAsia="Times New Roman" w:hAnsi="Arial" w:cs="Arial"/>
          <w:sz w:val="20"/>
          <w:szCs w:val="20"/>
          <w:lang w:eastAsia="sl-SI"/>
        </w:rPr>
        <w:t xml:space="preserve"> znašajo </w:t>
      </w:r>
      <w:r w:rsidR="00A73BD7" w:rsidRPr="00DE5606">
        <w:rPr>
          <w:rFonts w:ascii="Arial" w:eastAsia="Times New Roman" w:hAnsi="Arial" w:cs="Arial"/>
          <w:sz w:val="20"/>
          <w:szCs w:val="20"/>
          <w:lang w:eastAsia="sl-SI"/>
        </w:rPr>
        <w:t>22</w:t>
      </w:r>
      <w:r w:rsidRPr="00DE5606">
        <w:rPr>
          <w:rFonts w:ascii="Arial" w:eastAsia="Times New Roman" w:hAnsi="Arial" w:cs="Arial"/>
          <w:sz w:val="20"/>
          <w:szCs w:val="20"/>
          <w:lang w:eastAsia="sl-SI"/>
        </w:rPr>
        <w:t>.</w:t>
      </w:r>
      <w:r w:rsidR="00823C04" w:rsidRPr="00DE5606">
        <w:rPr>
          <w:rFonts w:ascii="Arial" w:eastAsia="Times New Roman" w:hAnsi="Arial" w:cs="Arial"/>
          <w:sz w:val="20"/>
          <w:szCs w:val="20"/>
          <w:lang w:eastAsia="sl-SI"/>
        </w:rPr>
        <w:t>4</w:t>
      </w:r>
      <w:r w:rsidR="00A73BD7" w:rsidRPr="00DE5606">
        <w:rPr>
          <w:rFonts w:ascii="Arial" w:eastAsia="Times New Roman" w:hAnsi="Arial" w:cs="Arial"/>
          <w:sz w:val="20"/>
          <w:szCs w:val="20"/>
          <w:lang w:eastAsia="sl-SI"/>
        </w:rPr>
        <w:t>0</w:t>
      </w:r>
      <w:r w:rsidR="00823C04" w:rsidRPr="00DE5606">
        <w:rPr>
          <w:rFonts w:ascii="Arial" w:eastAsia="Times New Roman" w:hAnsi="Arial" w:cs="Arial"/>
          <w:sz w:val="20"/>
          <w:szCs w:val="20"/>
          <w:lang w:eastAsia="sl-SI"/>
        </w:rPr>
        <w:t>2</w:t>
      </w:r>
      <w:r w:rsidRPr="00DE5606">
        <w:rPr>
          <w:rFonts w:ascii="Arial" w:eastAsia="Times New Roman" w:hAnsi="Arial" w:cs="Arial"/>
          <w:sz w:val="20"/>
          <w:szCs w:val="20"/>
          <w:lang w:eastAsia="sl-SI"/>
        </w:rPr>
        <w:t>,</w:t>
      </w:r>
      <w:r w:rsidR="00A73BD7" w:rsidRPr="00DE5606">
        <w:rPr>
          <w:rFonts w:ascii="Arial" w:eastAsia="Times New Roman" w:hAnsi="Arial" w:cs="Arial"/>
          <w:sz w:val="20"/>
          <w:szCs w:val="20"/>
          <w:lang w:eastAsia="sl-SI"/>
        </w:rPr>
        <w:t>90</w:t>
      </w:r>
      <w:r w:rsidR="00823C04" w:rsidRPr="00DE5606">
        <w:rPr>
          <w:rFonts w:ascii="Arial" w:eastAsia="Times New Roman" w:hAnsi="Arial" w:cs="Arial"/>
          <w:sz w:val="20"/>
          <w:szCs w:val="20"/>
          <w:lang w:eastAsia="sl-SI"/>
        </w:rPr>
        <w:t xml:space="preserve"> €</w:t>
      </w:r>
      <w:r w:rsidRPr="00DE5606">
        <w:rPr>
          <w:rFonts w:ascii="Arial" w:eastAsia="Times New Roman" w:hAnsi="Arial" w:cs="Arial"/>
          <w:sz w:val="20"/>
          <w:szCs w:val="20"/>
          <w:lang w:eastAsia="sl-SI"/>
        </w:rPr>
        <w:t xml:space="preserve"> in so v primerjavi s sprejetim proračunom realizirani  v višini </w:t>
      </w:r>
      <w:r w:rsidR="00823C04" w:rsidRPr="00DE5606">
        <w:rPr>
          <w:rFonts w:ascii="Arial" w:eastAsia="Times New Roman" w:hAnsi="Arial" w:cs="Arial"/>
          <w:sz w:val="20"/>
          <w:szCs w:val="20"/>
          <w:lang w:eastAsia="sl-SI"/>
        </w:rPr>
        <w:t>8</w:t>
      </w:r>
      <w:r w:rsidR="00A73BD7" w:rsidRPr="00DE5606">
        <w:rPr>
          <w:rFonts w:ascii="Arial" w:eastAsia="Times New Roman" w:hAnsi="Arial" w:cs="Arial"/>
          <w:sz w:val="20"/>
          <w:szCs w:val="20"/>
          <w:lang w:eastAsia="sl-SI"/>
        </w:rPr>
        <w:t>2</w:t>
      </w:r>
      <w:r w:rsidRPr="00DE5606">
        <w:rPr>
          <w:rFonts w:ascii="Arial" w:eastAsia="Times New Roman" w:hAnsi="Arial" w:cs="Arial"/>
          <w:sz w:val="20"/>
          <w:szCs w:val="20"/>
          <w:lang w:eastAsia="sl-SI"/>
        </w:rPr>
        <w:t>,</w:t>
      </w:r>
      <w:r w:rsidR="00A73BD7" w:rsidRPr="00DE5606">
        <w:rPr>
          <w:rFonts w:ascii="Arial" w:eastAsia="Times New Roman" w:hAnsi="Arial" w:cs="Arial"/>
          <w:sz w:val="20"/>
          <w:szCs w:val="20"/>
          <w:lang w:eastAsia="sl-SI"/>
        </w:rPr>
        <w:t>32</w:t>
      </w:r>
      <w:r w:rsidRPr="00DE5606">
        <w:rPr>
          <w:rFonts w:ascii="Arial" w:eastAsia="Times New Roman" w:hAnsi="Arial" w:cs="Arial"/>
          <w:sz w:val="20"/>
          <w:szCs w:val="20"/>
          <w:lang w:eastAsia="sl-SI"/>
        </w:rPr>
        <w:t xml:space="preserve"> %. Planirani odhodki so bili v višini </w:t>
      </w:r>
      <w:r w:rsidR="00A73BD7" w:rsidRPr="00DE5606">
        <w:rPr>
          <w:rFonts w:ascii="Arial" w:eastAsia="Times New Roman" w:hAnsi="Arial" w:cs="Arial"/>
          <w:sz w:val="20"/>
          <w:szCs w:val="20"/>
          <w:lang w:eastAsia="sl-SI"/>
        </w:rPr>
        <w:t>27</w:t>
      </w:r>
      <w:r w:rsidRPr="00DE5606">
        <w:rPr>
          <w:rFonts w:ascii="Arial" w:eastAsia="Times New Roman" w:hAnsi="Arial" w:cs="Arial"/>
          <w:sz w:val="20"/>
          <w:szCs w:val="20"/>
          <w:lang w:eastAsia="sl-SI"/>
        </w:rPr>
        <w:t>.</w:t>
      </w:r>
      <w:r w:rsidR="00A73BD7" w:rsidRPr="00DE5606">
        <w:rPr>
          <w:rFonts w:ascii="Arial" w:eastAsia="Times New Roman" w:hAnsi="Arial" w:cs="Arial"/>
          <w:sz w:val="20"/>
          <w:szCs w:val="20"/>
          <w:lang w:eastAsia="sl-SI"/>
        </w:rPr>
        <w:t>212,82</w:t>
      </w:r>
      <w:r w:rsidR="00823C04" w:rsidRPr="00DE5606">
        <w:rPr>
          <w:rFonts w:ascii="Arial" w:eastAsia="Times New Roman" w:hAnsi="Arial" w:cs="Arial"/>
          <w:sz w:val="20"/>
          <w:szCs w:val="20"/>
          <w:lang w:eastAsia="sl-SI"/>
        </w:rPr>
        <w:t xml:space="preserve"> €</w:t>
      </w:r>
      <w:r w:rsidRPr="00DE5606">
        <w:rPr>
          <w:rFonts w:ascii="Arial" w:eastAsia="Times New Roman" w:hAnsi="Arial" w:cs="Arial"/>
          <w:sz w:val="20"/>
          <w:szCs w:val="20"/>
          <w:lang w:eastAsia="sl-SI"/>
        </w:rPr>
        <w:t>.</w:t>
      </w:r>
    </w:p>
    <w:p w14:paraId="1775CEB8" w14:textId="77777777" w:rsidR="004E5328" w:rsidRPr="00DE5606" w:rsidRDefault="004E5328" w:rsidP="00055366">
      <w:pPr>
        <w:spacing w:after="0"/>
        <w:jc w:val="both"/>
        <w:rPr>
          <w:rFonts w:ascii="Arial" w:hAnsi="Arial" w:cs="Arial"/>
          <w:b/>
          <w:sz w:val="20"/>
          <w:szCs w:val="20"/>
        </w:rPr>
      </w:pPr>
    </w:p>
    <w:p w14:paraId="40B657DF" w14:textId="7A3AC916" w:rsidR="00055366" w:rsidRPr="00DE5606" w:rsidRDefault="00055366" w:rsidP="00055366">
      <w:pPr>
        <w:spacing w:after="0"/>
        <w:jc w:val="both"/>
        <w:rPr>
          <w:rFonts w:ascii="Arial" w:hAnsi="Arial" w:cs="Arial"/>
          <w:bCs/>
          <w:sz w:val="20"/>
          <w:szCs w:val="20"/>
        </w:rPr>
      </w:pPr>
      <w:r w:rsidRPr="00DE5606">
        <w:rPr>
          <w:rFonts w:ascii="Arial" w:hAnsi="Arial" w:cs="Arial"/>
          <w:b/>
          <w:sz w:val="20"/>
          <w:szCs w:val="20"/>
        </w:rPr>
        <w:t xml:space="preserve"> </w:t>
      </w:r>
      <w:r w:rsidR="004E5328" w:rsidRPr="00DE5606">
        <w:rPr>
          <w:rFonts w:ascii="Arial" w:hAnsi="Arial" w:cs="Arial"/>
          <w:b/>
          <w:sz w:val="20"/>
          <w:szCs w:val="20"/>
        </w:rPr>
        <w:tab/>
      </w:r>
      <w:bookmarkStart w:id="0" w:name="_Hlk188010057"/>
      <w:r w:rsidRPr="00DE5606">
        <w:rPr>
          <w:rFonts w:ascii="Arial" w:hAnsi="Arial" w:cs="Arial"/>
          <w:bCs/>
          <w:sz w:val="20"/>
          <w:szCs w:val="20"/>
        </w:rPr>
        <w:t>Presežek prihodkov nad odhodki za leto 202</w:t>
      </w:r>
      <w:r w:rsidR="00A73BD7" w:rsidRPr="00DE5606">
        <w:rPr>
          <w:rFonts w:ascii="Arial" w:hAnsi="Arial" w:cs="Arial"/>
          <w:bCs/>
          <w:sz w:val="20"/>
          <w:szCs w:val="20"/>
        </w:rPr>
        <w:t>4</w:t>
      </w:r>
      <w:r w:rsidR="00823C04" w:rsidRPr="00DE5606">
        <w:rPr>
          <w:rFonts w:ascii="Arial" w:hAnsi="Arial" w:cs="Arial"/>
          <w:bCs/>
          <w:sz w:val="20"/>
          <w:szCs w:val="20"/>
        </w:rPr>
        <w:t xml:space="preserve"> </w:t>
      </w:r>
      <w:r w:rsidRPr="00DE5606">
        <w:rPr>
          <w:rFonts w:ascii="Arial" w:hAnsi="Arial" w:cs="Arial"/>
          <w:bCs/>
          <w:sz w:val="20"/>
          <w:szCs w:val="20"/>
        </w:rPr>
        <w:t>=</w:t>
      </w:r>
      <w:r w:rsidR="00823C04" w:rsidRPr="00DE5606">
        <w:rPr>
          <w:rFonts w:ascii="Arial" w:hAnsi="Arial" w:cs="Arial"/>
          <w:bCs/>
          <w:sz w:val="20"/>
          <w:szCs w:val="20"/>
        </w:rPr>
        <w:t xml:space="preserve"> </w:t>
      </w:r>
      <w:r w:rsidR="00A73BD7" w:rsidRPr="00DE5606">
        <w:rPr>
          <w:rFonts w:ascii="Arial" w:hAnsi="Arial" w:cs="Arial"/>
          <w:bCs/>
          <w:sz w:val="20"/>
          <w:szCs w:val="20"/>
        </w:rPr>
        <w:t>1</w:t>
      </w:r>
      <w:r w:rsidR="00823C04" w:rsidRPr="00DE5606">
        <w:rPr>
          <w:rFonts w:ascii="Arial" w:hAnsi="Arial" w:cs="Arial"/>
          <w:bCs/>
          <w:sz w:val="20"/>
          <w:szCs w:val="20"/>
        </w:rPr>
        <w:t>.</w:t>
      </w:r>
      <w:r w:rsidR="00A73BD7" w:rsidRPr="00DE5606">
        <w:rPr>
          <w:rFonts w:ascii="Arial" w:hAnsi="Arial" w:cs="Arial"/>
          <w:bCs/>
          <w:sz w:val="20"/>
          <w:szCs w:val="20"/>
        </w:rPr>
        <w:t>314</w:t>
      </w:r>
      <w:r w:rsidR="00823C04" w:rsidRPr="00DE5606">
        <w:rPr>
          <w:rFonts w:ascii="Arial" w:hAnsi="Arial" w:cs="Arial"/>
          <w:bCs/>
          <w:sz w:val="20"/>
          <w:szCs w:val="20"/>
        </w:rPr>
        <w:t>,</w:t>
      </w:r>
      <w:r w:rsidR="00A73BD7" w:rsidRPr="00DE5606">
        <w:rPr>
          <w:rFonts w:ascii="Arial" w:hAnsi="Arial" w:cs="Arial"/>
          <w:bCs/>
          <w:sz w:val="20"/>
          <w:szCs w:val="20"/>
        </w:rPr>
        <w:t>51</w:t>
      </w:r>
      <w:r w:rsidRPr="00DE5606">
        <w:rPr>
          <w:rFonts w:ascii="Arial" w:hAnsi="Arial" w:cs="Arial"/>
          <w:bCs/>
          <w:sz w:val="20"/>
          <w:szCs w:val="20"/>
        </w:rPr>
        <w:t xml:space="preserve"> </w:t>
      </w:r>
      <w:r w:rsidR="00823C04" w:rsidRPr="00DE5606">
        <w:rPr>
          <w:rFonts w:ascii="Arial" w:hAnsi="Arial" w:cs="Arial"/>
          <w:bCs/>
          <w:sz w:val="20"/>
          <w:szCs w:val="20"/>
        </w:rPr>
        <w:t>€</w:t>
      </w:r>
    </w:p>
    <w:p w14:paraId="51A36F9C" w14:textId="5D1C7546" w:rsidR="001D01CB" w:rsidRPr="00DE5606" w:rsidRDefault="001D01CB" w:rsidP="001D01CB">
      <w:pPr>
        <w:pStyle w:val="Odstavekseznama1"/>
        <w:spacing w:after="0"/>
        <w:jc w:val="both"/>
        <w:rPr>
          <w:rFonts w:ascii="Arial" w:hAnsi="Arial" w:cs="Arial"/>
          <w:bCs/>
          <w:sz w:val="20"/>
          <w:szCs w:val="20"/>
        </w:rPr>
      </w:pPr>
      <w:r w:rsidRPr="00DE5606">
        <w:rPr>
          <w:rFonts w:ascii="Arial" w:hAnsi="Arial" w:cs="Arial"/>
          <w:bCs/>
          <w:sz w:val="20"/>
          <w:szCs w:val="20"/>
        </w:rPr>
        <w:t>Skupni presežek na dan 31.12.202</w:t>
      </w:r>
      <w:r w:rsidR="00A73BD7" w:rsidRPr="00DE5606">
        <w:rPr>
          <w:rFonts w:ascii="Arial" w:hAnsi="Arial" w:cs="Arial"/>
          <w:bCs/>
          <w:sz w:val="20"/>
          <w:szCs w:val="20"/>
        </w:rPr>
        <w:t>4</w:t>
      </w:r>
      <w:r w:rsidR="00823C04" w:rsidRPr="00DE5606">
        <w:rPr>
          <w:rFonts w:ascii="Arial" w:hAnsi="Arial" w:cs="Arial"/>
          <w:bCs/>
          <w:sz w:val="20"/>
          <w:szCs w:val="20"/>
        </w:rPr>
        <w:t xml:space="preserve"> </w:t>
      </w:r>
      <w:r w:rsidRPr="00DE5606">
        <w:rPr>
          <w:rFonts w:ascii="Arial" w:hAnsi="Arial" w:cs="Arial"/>
          <w:bCs/>
          <w:sz w:val="20"/>
          <w:szCs w:val="20"/>
        </w:rPr>
        <w:t>=</w:t>
      </w:r>
      <w:r w:rsidR="00823C04" w:rsidRPr="00DE5606">
        <w:rPr>
          <w:rFonts w:ascii="Arial" w:hAnsi="Arial" w:cs="Arial"/>
          <w:bCs/>
          <w:sz w:val="20"/>
          <w:szCs w:val="20"/>
        </w:rPr>
        <w:t xml:space="preserve"> </w:t>
      </w:r>
      <w:r w:rsidR="00A73BD7" w:rsidRPr="00DE5606">
        <w:rPr>
          <w:rFonts w:ascii="Arial" w:hAnsi="Arial" w:cs="Arial"/>
          <w:bCs/>
          <w:sz w:val="20"/>
          <w:szCs w:val="20"/>
        </w:rPr>
        <w:t>4</w:t>
      </w:r>
      <w:r w:rsidR="00823C04" w:rsidRPr="00DE5606">
        <w:rPr>
          <w:rFonts w:ascii="Arial" w:hAnsi="Arial" w:cs="Arial"/>
          <w:bCs/>
          <w:sz w:val="20"/>
          <w:szCs w:val="20"/>
        </w:rPr>
        <w:t>.</w:t>
      </w:r>
      <w:r w:rsidR="00A73BD7" w:rsidRPr="00DE5606">
        <w:rPr>
          <w:rFonts w:ascii="Arial" w:hAnsi="Arial" w:cs="Arial"/>
          <w:bCs/>
          <w:sz w:val="20"/>
          <w:szCs w:val="20"/>
        </w:rPr>
        <w:t>8</w:t>
      </w:r>
      <w:r w:rsidR="00823C04" w:rsidRPr="00DE5606">
        <w:rPr>
          <w:rFonts w:ascii="Arial" w:hAnsi="Arial" w:cs="Arial"/>
          <w:bCs/>
          <w:sz w:val="20"/>
          <w:szCs w:val="20"/>
        </w:rPr>
        <w:t>1</w:t>
      </w:r>
      <w:r w:rsidR="00A73BD7" w:rsidRPr="00DE5606">
        <w:rPr>
          <w:rFonts w:ascii="Arial" w:hAnsi="Arial" w:cs="Arial"/>
          <w:bCs/>
          <w:sz w:val="20"/>
          <w:szCs w:val="20"/>
        </w:rPr>
        <w:t>7</w:t>
      </w:r>
      <w:r w:rsidR="00823C04" w:rsidRPr="00DE5606">
        <w:rPr>
          <w:rFonts w:ascii="Arial" w:hAnsi="Arial" w:cs="Arial"/>
          <w:bCs/>
          <w:sz w:val="20"/>
          <w:szCs w:val="20"/>
        </w:rPr>
        <w:t>,</w:t>
      </w:r>
      <w:r w:rsidR="00A73BD7" w:rsidRPr="00DE5606">
        <w:rPr>
          <w:rFonts w:ascii="Arial" w:hAnsi="Arial" w:cs="Arial"/>
          <w:bCs/>
          <w:sz w:val="20"/>
          <w:szCs w:val="20"/>
        </w:rPr>
        <w:t>3</w:t>
      </w:r>
      <w:r w:rsidR="00823C04" w:rsidRPr="00DE5606">
        <w:rPr>
          <w:rFonts w:ascii="Arial" w:hAnsi="Arial" w:cs="Arial"/>
          <w:bCs/>
          <w:sz w:val="20"/>
          <w:szCs w:val="20"/>
        </w:rPr>
        <w:t>9 €</w:t>
      </w:r>
    </w:p>
    <w:p w14:paraId="2E55D8A9" w14:textId="2538E8CC" w:rsidR="00055366" w:rsidRPr="00DE5606" w:rsidRDefault="00055366" w:rsidP="00055366">
      <w:pPr>
        <w:pStyle w:val="Odstavekseznama"/>
        <w:spacing w:after="0"/>
        <w:jc w:val="both"/>
        <w:rPr>
          <w:rFonts w:ascii="Arial" w:hAnsi="Arial" w:cs="Arial"/>
          <w:bCs/>
          <w:sz w:val="20"/>
          <w:szCs w:val="20"/>
        </w:rPr>
      </w:pPr>
      <w:r w:rsidRPr="00DE5606">
        <w:rPr>
          <w:rFonts w:ascii="Arial" w:hAnsi="Arial" w:cs="Arial"/>
          <w:bCs/>
          <w:sz w:val="20"/>
          <w:szCs w:val="20"/>
        </w:rPr>
        <w:t>Končno stanje na podračunu na dan 31.12.202</w:t>
      </w:r>
      <w:r w:rsidR="00A73BD7" w:rsidRPr="00DE5606">
        <w:rPr>
          <w:rFonts w:ascii="Arial" w:hAnsi="Arial" w:cs="Arial"/>
          <w:bCs/>
          <w:sz w:val="20"/>
          <w:szCs w:val="20"/>
        </w:rPr>
        <w:t>4</w:t>
      </w:r>
      <w:r w:rsidR="00823C04" w:rsidRPr="00DE5606">
        <w:rPr>
          <w:rFonts w:ascii="Arial" w:hAnsi="Arial" w:cs="Arial"/>
          <w:bCs/>
          <w:sz w:val="20"/>
          <w:szCs w:val="20"/>
        </w:rPr>
        <w:t xml:space="preserve"> </w:t>
      </w:r>
      <w:r w:rsidRPr="00DE5606">
        <w:rPr>
          <w:rFonts w:ascii="Arial" w:hAnsi="Arial" w:cs="Arial"/>
          <w:bCs/>
          <w:sz w:val="20"/>
          <w:szCs w:val="20"/>
        </w:rPr>
        <w:t>=</w:t>
      </w:r>
      <w:r w:rsidR="00823C04" w:rsidRPr="00DE5606">
        <w:rPr>
          <w:rFonts w:ascii="Arial" w:hAnsi="Arial" w:cs="Arial"/>
          <w:bCs/>
          <w:sz w:val="20"/>
          <w:szCs w:val="20"/>
        </w:rPr>
        <w:t xml:space="preserve"> </w:t>
      </w:r>
      <w:r w:rsidR="00A73BD7" w:rsidRPr="00DE5606">
        <w:rPr>
          <w:rFonts w:ascii="Arial" w:hAnsi="Arial" w:cs="Arial"/>
          <w:bCs/>
          <w:sz w:val="20"/>
          <w:szCs w:val="20"/>
        </w:rPr>
        <w:t>4</w:t>
      </w:r>
      <w:r w:rsidR="00823C04" w:rsidRPr="00DE5606">
        <w:rPr>
          <w:rFonts w:ascii="Arial" w:hAnsi="Arial" w:cs="Arial"/>
          <w:bCs/>
          <w:sz w:val="20"/>
          <w:szCs w:val="20"/>
        </w:rPr>
        <w:t>.</w:t>
      </w:r>
      <w:r w:rsidR="00A73BD7" w:rsidRPr="00DE5606">
        <w:rPr>
          <w:rFonts w:ascii="Arial" w:hAnsi="Arial" w:cs="Arial"/>
          <w:bCs/>
          <w:sz w:val="20"/>
          <w:szCs w:val="20"/>
        </w:rPr>
        <w:t>8</w:t>
      </w:r>
      <w:r w:rsidR="00823C04" w:rsidRPr="00DE5606">
        <w:rPr>
          <w:rFonts w:ascii="Arial" w:hAnsi="Arial" w:cs="Arial"/>
          <w:bCs/>
          <w:sz w:val="20"/>
          <w:szCs w:val="20"/>
        </w:rPr>
        <w:t>1</w:t>
      </w:r>
      <w:r w:rsidR="00A73BD7" w:rsidRPr="00DE5606">
        <w:rPr>
          <w:rFonts w:ascii="Arial" w:hAnsi="Arial" w:cs="Arial"/>
          <w:bCs/>
          <w:sz w:val="20"/>
          <w:szCs w:val="20"/>
        </w:rPr>
        <w:t>7</w:t>
      </w:r>
      <w:r w:rsidR="00823C04" w:rsidRPr="00DE5606">
        <w:rPr>
          <w:rFonts w:ascii="Arial" w:hAnsi="Arial" w:cs="Arial"/>
          <w:bCs/>
          <w:sz w:val="20"/>
          <w:szCs w:val="20"/>
        </w:rPr>
        <w:t>,</w:t>
      </w:r>
      <w:r w:rsidR="00A73BD7" w:rsidRPr="00DE5606">
        <w:rPr>
          <w:rFonts w:ascii="Arial" w:hAnsi="Arial" w:cs="Arial"/>
          <w:bCs/>
          <w:sz w:val="20"/>
          <w:szCs w:val="20"/>
        </w:rPr>
        <w:t>3</w:t>
      </w:r>
      <w:r w:rsidR="00823C04" w:rsidRPr="00DE5606">
        <w:rPr>
          <w:rFonts w:ascii="Arial" w:hAnsi="Arial" w:cs="Arial"/>
          <w:bCs/>
          <w:sz w:val="20"/>
          <w:szCs w:val="20"/>
        </w:rPr>
        <w:t>8 €</w:t>
      </w:r>
    </w:p>
    <w:p w14:paraId="737520F7" w14:textId="77777777" w:rsidR="00A73BD7" w:rsidRPr="00DE5606" w:rsidRDefault="00A73BD7" w:rsidP="00055366">
      <w:pPr>
        <w:pStyle w:val="Odstavekseznama"/>
        <w:spacing w:after="0"/>
        <w:jc w:val="both"/>
        <w:rPr>
          <w:rFonts w:ascii="Arial" w:hAnsi="Arial" w:cs="Arial"/>
          <w:bCs/>
          <w:sz w:val="20"/>
          <w:szCs w:val="20"/>
        </w:rPr>
      </w:pPr>
    </w:p>
    <w:p w14:paraId="713EF72F" w14:textId="77777777" w:rsidR="00A73BD7" w:rsidRPr="00DE5606" w:rsidRDefault="00A73BD7" w:rsidP="00A73BD7">
      <w:pPr>
        <w:spacing w:line="240" w:lineRule="auto"/>
        <w:rPr>
          <w:rFonts w:ascii="Arial" w:hAnsi="Arial" w:cs="Arial"/>
          <w:bCs/>
          <w:sz w:val="20"/>
          <w:szCs w:val="20"/>
        </w:rPr>
      </w:pPr>
      <w:bookmarkStart w:id="1" w:name="_Hlk158027282"/>
      <w:r w:rsidRPr="00DE5606">
        <w:rPr>
          <w:rFonts w:ascii="Arial" w:hAnsi="Arial" w:cs="Arial"/>
          <w:sz w:val="20"/>
          <w:szCs w:val="20"/>
        </w:rPr>
        <w:t>Izkazan presežek  odhodkov nad prihodki se pokriva s presežkom prihodkov preteklih let</w:t>
      </w:r>
      <w:r w:rsidRPr="00DE5606">
        <w:rPr>
          <w:rFonts w:ascii="Arial" w:hAnsi="Arial" w:cs="Arial"/>
          <w:bCs/>
          <w:sz w:val="20"/>
          <w:szCs w:val="20"/>
        </w:rPr>
        <w:t>.</w:t>
      </w:r>
      <w:bookmarkEnd w:id="1"/>
      <w:r w:rsidRPr="00DE5606">
        <w:rPr>
          <w:rFonts w:ascii="Arial" w:hAnsi="Arial" w:cs="Arial"/>
          <w:bCs/>
          <w:sz w:val="20"/>
          <w:szCs w:val="20"/>
        </w:rPr>
        <w:t xml:space="preserve"> </w:t>
      </w:r>
    </w:p>
    <w:p w14:paraId="716F4C77" w14:textId="3B7921FB" w:rsidR="00A73BD7" w:rsidRPr="00DE5606" w:rsidRDefault="00A73BD7" w:rsidP="00A73BD7">
      <w:pPr>
        <w:spacing w:line="240" w:lineRule="auto"/>
        <w:rPr>
          <w:rFonts w:ascii="Arial" w:hAnsi="Arial" w:cs="Arial"/>
          <w:bCs/>
          <w:sz w:val="20"/>
          <w:szCs w:val="20"/>
        </w:rPr>
      </w:pPr>
      <w:bookmarkStart w:id="2" w:name="_Hlk188011055"/>
      <w:r w:rsidRPr="00DE5606">
        <w:rPr>
          <w:rFonts w:ascii="Arial" w:hAnsi="Arial" w:cs="Arial"/>
          <w:bCs/>
          <w:sz w:val="20"/>
          <w:szCs w:val="20"/>
        </w:rPr>
        <w:t>Del skupnega presežka predstavlja namenski presežek od pokopališča, ki zanaša 5.114,68 €, 297,30 € namenskih sredstev je bilo porabljenih za delovanje KS in bodo vrnjena v letu 2025.</w:t>
      </w:r>
    </w:p>
    <w:bookmarkEnd w:id="0"/>
    <w:bookmarkEnd w:id="2"/>
    <w:p w14:paraId="2F40E62D" w14:textId="67CB09DD" w:rsidR="001D01CB" w:rsidRPr="00DE5606" w:rsidRDefault="001D01CB" w:rsidP="00055366">
      <w:pPr>
        <w:pStyle w:val="Odstavekseznama"/>
        <w:spacing w:after="0"/>
        <w:jc w:val="both"/>
        <w:rPr>
          <w:rFonts w:ascii="Arial" w:hAnsi="Arial" w:cs="Arial"/>
          <w:b/>
          <w:sz w:val="20"/>
          <w:szCs w:val="20"/>
        </w:rPr>
      </w:pPr>
    </w:p>
    <w:p w14:paraId="695E9DE3" w14:textId="77777777" w:rsidR="001D01CB" w:rsidRPr="00DE5606" w:rsidRDefault="001D01CB" w:rsidP="001D01CB">
      <w:pPr>
        <w:pStyle w:val="Odstavekseznama1"/>
        <w:spacing w:after="0"/>
        <w:jc w:val="both"/>
        <w:rPr>
          <w:rFonts w:ascii="Arial" w:hAnsi="Arial" w:cs="Arial"/>
          <w:b/>
          <w:sz w:val="20"/>
          <w:szCs w:val="20"/>
        </w:rPr>
      </w:pPr>
      <w:r w:rsidRPr="00DE5606">
        <w:rPr>
          <w:rFonts w:ascii="Arial" w:hAnsi="Arial" w:cs="Arial"/>
          <w:b/>
          <w:sz w:val="20"/>
          <w:szCs w:val="20"/>
        </w:rPr>
        <w:t>IZKAZ RAČUNA FINANČNIH TERJATEV IN NALOŽB</w:t>
      </w:r>
    </w:p>
    <w:p w14:paraId="6DDC0DF7" w14:textId="77777777" w:rsidR="001D01CB" w:rsidRPr="00DE5606" w:rsidRDefault="001D01CB" w:rsidP="001D01CB">
      <w:pPr>
        <w:pStyle w:val="Odstavekseznama1"/>
        <w:spacing w:after="0"/>
        <w:ind w:left="0"/>
        <w:jc w:val="both"/>
        <w:rPr>
          <w:rFonts w:ascii="Arial" w:hAnsi="Arial" w:cs="Arial"/>
          <w:bCs/>
          <w:sz w:val="20"/>
          <w:szCs w:val="20"/>
        </w:rPr>
      </w:pPr>
    </w:p>
    <w:p w14:paraId="2E10AA47" w14:textId="1DBB829A" w:rsidR="001D01CB" w:rsidRPr="00DE5606" w:rsidRDefault="001D01CB" w:rsidP="001D01CB">
      <w:pPr>
        <w:pStyle w:val="Odstavekseznama1"/>
        <w:spacing w:after="0"/>
        <w:ind w:left="0"/>
        <w:jc w:val="both"/>
        <w:rPr>
          <w:rFonts w:ascii="Arial" w:hAnsi="Arial" w:cs="Arial"/>
          <w:bCs/>
          <w:sz w:val="20"/>
          <w:szCs w:val="20"/>
        </w:rPr>
      </w:pPr>
      <w:r w:rsidRPr="00DE5606">
        <w:rPr>
          <w:rFonts w:ascii="Arial" w:hAnsi="Arial" w:cs="Arial"/>
          <w:bCs/>
          <w:sz w:val="20"/>
          <w:szCs w:val="20"/>
        </w:rPr>
        <w:t>V izkazu računa finančnih terjatev in naložb v letu 202</w:t>
      </w:r>
      <w:r w:rsidR="00A73BD7" w:rsidRPr="00DE5606">
        <w:rPr>
          <w:rFonts w:ascii="Arial" w:hAnsi="Arial" w:cs="Arial"/>
          <w:bCs/>
          <w:sz w:val="20"/>
          <w:szCs w:val="20"/>
        </w:rPr>
        <w:t>4</w:t>
      </w:r>
      <w:r w:rsidRPr="00DE5606">
        <w:rPr>
          <w:rFonts w:ascii="Arial" w:hAnsi="Arial" w:cs="Arial"/>
          <w:bCs/>
          <w:sz w:val="20"/>
          <w:szCs w:val="20"/>
        </w:rPr>
        <w:t xml:space="preserve"> ni evidentiranih poslovnih dogodkov.</w:t>
      </w:r>
    </w:p>
    <w:p w14:paraId="50612ED9" w14:textId="77777777" w:rsidR="001D01CB" w:rsidRPr="00DE5606" w:rsidRDefault="001D01CB" w:rsidP="001D01CB">
      <w:pPr>
        <w:pStyle w:val="Odstavekseznama1"/>
        <w:spacing w:after="0"/>
        <w:ind w:left="0"/>
        <w:jc w:val="both"/>
        <w:rPr>
          <w:rFonts w:ascii="Arial" w:hAnsi="Arial" w:cs="Arial"/>
          <w:bCs/>
          <w:sz w:val="20"/>
          <w:szCs w:val="20"/>
        </w:rPr>
      </w:pPr>
    </w:p>
    <w:p w14:paraId="3B4F187E" w14:textId="77777777" w:rsidR="001D01CB" w:rsidRPr="00DE5606" w:rsidRDefault="001D01CB" w:rsidP="001D01CB">
      <w:pPr>
        <w:pStyle w:val="Odstavekseznama1"/>
        <w:spacing w:after="0"/>
        <w:ind w:left="0"/>
        <w:jc w:val="both"/>
        <w:rPr>
          <w:rFonts w:ascii="Arial" w:hAnsi="Arial" w:cs="Arial"/>
          <w:b/>
          <w:sz w:val="20"/>
          <w:szCs w:val="20"/>
        </w:rPr>
      </w:pPr>
      <w:r w:rsidRPr="00DE5606">
        <w:rPr>
          <w:rFonts w:ascii="Arial" w:hAnsi="Arial" w:cs="Arial"/>
          <w:bCs/>
          <w:sz w:val="20"/>
          <w:szCs w:val="20"/>
        </w:rPr>
        <w:tab/>
      </w:r>
      <w:r w:rsidRPr="00DE5606">
        <w:rPr>
          <w:rFonts w:ascii="Arial" w:hAnsi="Arial" w:cs="Arial"/>
          <w:b/>
          <w:sz w:val="20"/>
          <w:szCs w:val="20"/>
        </w:rPr>
        <w:t>IZKAZ RAČUNA FINANCIRANJA</w:t>
      </w:r>
    </w:p>
    <w:p w14:paraId="646B758F" w14:textId="77777777" w:rsidR="001D01CB" w:rsidRPr="00DE5606" w:rsidRDefault="001D01CB" w:rsidP="001D01CB">
      <w:pPr>
        <w:pStyle w:val="Odstavekseznama1"/>
        <w:spacing w:after="0"/>
        <w:ind w:left="0"/>
        <w:jc w:val="both"/>
        <w:rPr>
          <w:rFonts w:ascii="Arial" w:hAnsi="Arial" w:cs="Arial"/>
          <w:bCs/>
          <w:sz w:val="20"/>
          <w:szCs w:val="20"/>
        </w:rPr>
      </w:pPr>
    </w:p>
    <w:p w14:paraId="0989DC59" w14:textId="3C06BA0B" w:rsidR="001D01CB" w:rsidRPr="00DE5606" w:rsidRDefault="001D01CB" w:rsidP="001D01CB">
      <w:pPr>
        <w:pStyle w:val="Odstavekseznama1"/>
        <w:spacing w:after="0"/>
        <w:ind w:left="0"/>
        <w:jc w:val="both"/>
        <w:rPr>
          <w:rFonts w:ascii="Arial" w:hAnsi="Arial" w:cs="Arial"/>
          <w:bCs/>
          <w:sz w:val="20"/>
          <w:szCs w:val="20"/>
        </w:rPr>
      </w:pPr>
      <w:r w:rsidRPr="00DE5606">
        <w:rPr>
          <w:rFonts w:ascii="Arial" w:hAnsi="Arial" w:cs="Arial"/>
          <w:bCs/>
          <w:sz w:val="20"/>
          <w:szCs w:val="20"/>
        </w:rPr>
        <w:t>V izkazu računa financiranja v letu 202</w:t>
      </w:r>
      <w:r w:rsidR="00A73BD7" w:rsidRPr="00DE5606">
        <w:rPr>
          <w:rFonts w:ascii="Arial" w:hAnsi="Arial" w:cs="Arial"/>
          <w:bCs/>
          <w:sz w:val="20"/>
          <w:szCs w:val="20"/>
        </w:rPr>
        <w:t>4</w:t>
      </w:r>
      <w:r w:rsidRPr="00DE5606">
        <w:rPr>
          <w:rFonts w:ascii="Arial" w:hAnsi="Arial" w:cs="Arial"/>
          <w:bCs/>
          <w:sz w:val="20"/>
          <w:szCs w:val="20"/>
        </w:rPr>
        <w:t xml:space="preserve"> ni evidentiranih poslovnih dogodkov.</w:t>
      </w:r>
    </w:p>
    <w:p w14:paraId="07A31F36" w14:textId="77777777" w:rsidR="002B4D1C" w:rsidRPr="00DE5606" w:rsidRDefault="002B4D1C" w:rsidP="002B4D1C">
      <w:pPr>
        <w:pStyle w:val="Odstavekseznama"/>
        <w:spacing w:after="0"/>
        <w:jc w:val="both"/>
        <w:rPr>
          <w:rFonts w:ascii="Arial" w:hAnsi="Arial" w:cs="Arial"/>
          <w:b/>
          <w:sz w:val="20"/>
          <w:szCs w:val="20"/>
        </w:rPr>
      </w:pPr>
    </w:p>
    <w:p w14:paraId="17F11164" w14:textId="249B0337" w:rsidR="002B4D1C" w:rsidRPr="00DE5606" w:rsidRDefault="002B4D1C" w:rsidP="00627BB3">
      <w:pPr>
        <w:pStyle w:val="Odstavekseznama"/>
        <w:numPr>
          <w:ilvl w:val="0"/>
          <w:numId w:val="2"/>
        </w:numPr>
        <w:autoSpaceDN w:val="0"/>
        <w:jc w:val="both"/>
        <w:rPr>
          <w:rFonts w:ascii="Arial" w:hAnsi="Arial" w:cs="Arial"/>
          <w:b/>
          <w:sz w:val="20"/>
          <w:szCs w:val="20"/>
        </w:rPr>
      </w:pPr>
      <w:r w:rsidRPr="00DE5606">
        <w:rPr>
          <w:rFonts w:ascii="Arial" w:hAnsi="Arial" w:cs="Arial"/>
          <w:b/>
          <w:sz w:val="20"/>
          <w:szCs w:val="20"/>
        </w:rPr>
        <w:t>POSLOVNO POROČILO</w:t>
      </w:r>
    </w:p>
    <w:p w14:paraId="1634FAB4" w14:textId="77777777" w:rsidR="002B4D1C" w:rsidRPr="00DE5606" w:rsidRDefault="002B4D1C" w:rsidP="002B4D1C">
      <w:pPr>
        <w:pStyle w:val="Odstavekseznama"/>
        <w:spacing w:after="0"/>
        <w:jc w:val="both"/>
        <w:rPr>
          <w:rFonts w:ascii="Arial" w:hAnsi="Arial" w:cs="Arial"/>
          <w:b/>
          <w:sz w:val="20"/>
          <w:szCs w:val="20"/>
        </w:rPr>
      </w:pPr>
    </w:p>
    <w:p w14:paraId="6FCB0AFD" w14:textId="77777777" w:rsidR="002B4D1C" w:rsidRDefault="002B4D1C" w:rsidP="00627BB3">
      <w:pPr>
        <w:pStyle w:val="Odstavekseznama"/>
        <w:numPr>
          <w:ilvl w:val="1"/>
          <w:numId w:val="2"/>
        </w:numPr>
        <w:autoSpaceDN w:val="0"/>
        <w:spacing w:after="0"/>
        <w:contextualSpacing w:val="0"/>
        <w:jc w:val="both"/>
        <w:rPr>
          <w:rFonts w:ascii="Arial" w:hAnsi="Arial" w:cs="Arial"/>
          <w:b/>
          <w:sz w:val="20"/>
          <w:szCs w:val="20"/>
        </w:rPr>
      </w:pPr>
      <w:r w:rsidRPr="00DE5606">
        <w:rPr>
          <w:rFonts w:ascii="Arial" w:hAnsi="Arial" w:cs="Arial"/>
          <w:b/>
          <w:sz w:val="20"/>
          <w:szCs w:val="20"/>
        </w:rPr>
        <w:t>POROČILO O DOSEŽENIH CILJIH IN REZULTATIH</w:t>
      </w:r>
    </w:p>
    <w:p w14:paraId="5EA75C83" w14:textId="7474E169" w:rsidR="007D2FD2" w:rsidRDefault="007D2FD2" w:rsidP="007D2FD2">
      <w:pPr>
        <w:autoSpaceDN w:val="0"/>
        <w:spacing w:after="0"/>
        <w:jc w:val="both"/>
        <w:rPr>
          <w:rFonts w:ascii="Arial" w:hAnsi="Arial" w:cs="Arial"/>
          <w:sz w:val="20"/>
          <w:szCs w:val="20"/>
        </w:rPr>
      </w:pPr>
      <w:r w:rsidRPr="007D2FD2">
        <w:rPr>
          <w:rFonts w:ascii="Arial" w:hAnsi="Arial" w:cs="Arial"/>
          <w:sz w:val="20"/>
          <w:szCs w:val="20"/>
        </w:rPr>
        <w:t>Finančni plan za leto 2024 je</w:t>
      </w:r>
      <w:r>
        <w:rPr>
          <w:rFonts w:ascii="Arial" w:hAnsi="Arial" w:cs="Arial"/>
          <w:sz w:val="20"/>
          <w:szCs w:val="20"/>
        </w:rPr>
        <w:t xml:space="preserve"> svet KS Čatež ob Savi sprejel na svoji </w:t>
      </w:r>
      <w:r w:rsidR="00A07AAC">
        <w:rPr>
          <w:rFonts w:ascii="Arial" w:hAnsi="Arial" w:cs="Arial"/>
          <w:sz w:val="20"/>
          <w:szCs w:val="20"/>
        </w:rPr>
        <w:t>4. redni seji 18.3.2024.</w:t>
      </w:r>
    </w:p>
    <w:p w14:paraId="71055403" w14:textId="176DE3DC" w:rsidR="00A07AAC" w:rsidRPr="007D2FD2" w:rsidRDefault="00A07AAC" w:rsidP="007D2FD2">
      <w:pPr>
        <w:autoSpaceDN w:val="0"/>
        <w:spacing w:after="0"/>
        <w:jc w:val="both"/>
        <w:rPr>
          <w:rFonts w:ascii="Arial" w:hAnsi="Arial" w:cs="Arial"/>
          <w:sz w:val="20"/>
          <w:szCs w:val="20"/>
        </w:rPr>
      </w:pPr>
      <w:r>
        <w:rPr>
          <w:rFonts w:ascii="Arial" w:hAnsi="Arial" w:cs="Arial"/>
          <w:sz w:val="20"/>
          <w:szCs w:val="20"/>
        </w:rPr>
        <w:t>Prihodki so bili planirani v višini</w:t>
      </w:r>
      <w:r w:rsidR="00C7559D">
        <w:rPr>
          <w:rFonts w:ascii="Arial" w:hAnsi="Arial" w:cs="Arial"/>
          <w:sz w:val="20"/>
          <w:szCs w:val="20"/>
        </w:rPr>
        <w:t xml:space="preserve">  </w:t>
      </w:r>
      <w:r w:rsidR="00C7559D" w:rsidRPr="00DE5606">
        <w:rPr>
          <w:rFonts w:ascii="Arial" w:eastAsia="Times New Roman" w:hAnsi="Arial" w:cs="Arial"/>
          <w:sz w:val="20"/>
          <w:szCs w:val="20"/>
          <w:lang w:eastAsia="sl-SI"/>
        </w:rPr>
        <w:t>27.212,82</w:t>
      </w:r>
      <w:r w:rsidRPr="00DE5606">
        <w:rPr>
          <w:rFonts w:ascii="Arial" w:eastAsia="Times New Roman" w:hAnsi="Arial" w:cs="Arial"/>
          <w:sz w:val="20"/>
          <w:szCs w:val="20"/>
          <w:lang w:eastAsia="sl-SI"/>
        </w:rPr>
        <w:t xml:space="preserve"> €.</w:t>
      </w:r>
    </w:p>
    <w:p w14:paraId="5B717C87" w14:textId="0E89BE31" w:rsidR="002B4D1C" w:rsidRDefault="00A07AAC" w:rsidP="00A07AAC">
      <w:pPr>
        <w:spacing w:after="0"/>
        <w:jc w:val="both"/>
        <w:rPr>
          <w:rFonts w:ascii="Arial" w:eastAsia="Times New Roman" w:hAnsi="Arial" w:cs="Arial"/>
          <w:sz w:val="20"/>
          <w:szCs w:val="20"/>
          <w:lang w:eastAsia="sl-SI"/>
        </w:rPr>
      </w:pPr>
      <w:r w:rsidRPr="00A07AAC">
        <w:rPr>
          <w:rFonts w:ascii="Arial" w:hAnsi="Arial" w:cs="Arial"/>
          <w:sz w:val="20"/>
          <w:szCs w:val="20"/>
        </w:rPr>
        <w:t>Realizirani prihodki so bili</w:t>
      </w:r>
      <w:r>
        <w:rPr>
          <w:rFonts w:ascii="Arial" w:hAnsi="Arial" w:cs="Arial"/>
          <w:sz w:val="20"/>
          <w:szCs w:val="20"/>
        </w:rPr>
        <w:t xml:space="preserve"> v višini </w:t>
      </w:r>
      <w:r w:rsidR="00CC4F51">
        <w:rPr>
          <w:rFonts w:ascii="Arial" w:eastAsia="Times New Roman" w:hAnsi="Arial" w:cs="Arial"/>
          <w:sz w:val="20"/>
          <w:szCs w:val="20"/>
          <w:lang w:eastAsia="sl-SI"/>
        </w:rPr>
        <w:t>21.088,39</w:t>
      </w:r>
      <w:r w:rsidRPr="00DE5606">
        <w:rPr>
          <w:rFonts w:ascii="Arial" w:eastAsia="Times New Roman" w:hAnsi="Arial" w:cs="Arial"/>
          <w:sz w:val="20"/>
          <w:szCs w:val="20"/>
          <w:lang w:eastAsia="sl-SI"/>
        </w:rPr>
        <w:t xml:space="preserve"> €</w:t>
      </w:r>
    </w:p>
    <w:p w14:paraId="498DF550" w14:textId="3002E135" w:rsidR="004968E1" w:rsidRDefault="004968E1" w:rsidP="00A07AAC">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Odhodki so bili planirani v višini 27.212,82 € , realizirani pa v višini 22.402,90 €</w:t>
      </w:r>
    </w:p>
    <w:p w14:paraId="79867E20" w14:textId="295520DF" w:rsidR="004968E1" w:rsidRDefault="004968E1" w:rsidP="00A07AAC">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Razlika se izkazuje kot presežek na dan 31.12.2024 v višini 4.817,38 €</w:t>
      </w:r>
    </w:p>
    <w:p w14:paraId="58AAA0A8" w14:textId="524E669E" w:rsidR="009A5A15" w:rsidRDefault="009A5A15" w:rsidP="00A07AAC">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Presežek iz preteklih let bo porabljen v skladu s planom dela za leto 2025.</w:t>
      </w:r>
    </w:p>
    <w:p w14:paraId="41DAD56A" w14:textId="77777777" w:rsidR="004968E1" w:rsidRPr="00A07AAC" w:rsidRDefault="004968E1" w:rsidP="00A07AAC">
      <w:pPr>
        <w:spacing w:after="0"/>
        <w:jc w:val="both"/>
        <w:rPr>
          <w:rFonts w:ascii="Arial" w:hAnsi="Arial" w:cs="Arial"/>
          <w:sz w:val="20"/>
          <w:szCs w:val="20"/>
        </w:rPr>
      </w:pPr>
    </w:p>
    <w:p w14:paraId="0143794A" w14:textId="77777777" w:rsidR="002B4D1C" w:rsidRDefault="002B4D1C" w:rsidP="00627BB3">
      <w:pPr>
        <w:pStyle w:val="Odstavekseznama"/>
        <w:numPr>
          <w:ilvl w:val="1"/>
          <w:numId w:val="2"/>
        </w:numPr>
        <w:autoSpaceDN w:val="0"/>
        <w:contextualSpacing w:val="0"/>
        <w:rPr>
          <w:rFonts w:ascii="Arial" w:hAnsi="Arial" w:cs="Arial"/>
          <w:b/>
          <w:sz w:val="20"/>
          <w:szCs w:val="20"/>
        </w:rPr>
      </w:pPr>
      <w:r w:rsidRPr="00DE5606">
        <w:rPr>
          <w:rFonts w:ascii="Arial" w:hAnsi="Arial" w:cs="Arial"/>
          <w:b/>
          <w:sz w:val="20"/>
          <w:szCs w:val="20"/>
        </w:rPr>
        <w:t>OCENA UČINKOV POSLOVANJA PRORAČUNSKEGA UPORABNIKA NA DRUGA PODROČJA</w:t>
      </w:r>
    </w:p>
    <w:p w14:paraId="033A2B83" w14:textId="38983FED" w:rsidR="004968E1" w:rsidRDefault="004968E1" w:rsidP="004968E1">
      <w:pPr>
        <w:autoSpaceDN w:val="0"/>
        <w:rPr>
          <w:rFonts w:ascii="Arial" w:hAnsi="Arial" w:cs="Arial"/>
          <w:sz w:val="20"/>
          <w:szCs w:val="20"/>
        </w:rPr>
      </w:pPr>
      <w:r w:rsidRPr="004968E1">
        <w:rPr>
          <w:rFonts w:ascii="Arial" w:hAnsi="Arial" w:cs="Arial"/>
          <w:sz w:val="20"/>
          <w:szCs w:val="20"/>
        </w:rPr>
        <w:t xml:space="preserve">Plan </w:t>
      </w:r>
      <w:r>
        <w:rPr>
          <w:rFonts w:ascii="Arial" w:hAnsi="Arial" w:cs="Arial"/>
          <w:sz w:val="20"/>
          <w:szCs w:val="20"/>
        </w:rPr>
        <w:t>v letu 2024 je bil realiziran v celoti, prihodki od najemnin so bili nekoliko manjši, ve</w:t>
      </w:r>
      <w:r w:rsidR="00AE5235">
        <w:rPr>
          <w:rFonts w:ascii="Arial" w:hAnsi="Arial" w:cs="Arial"/>
          <w:sz w:val="20"/>
          <w:szCs w:val="20"/>
        </w:rPr>
        <w:t>ndar smo manko pokrili s sredstvi iz preteklega leta. V KS Čatež ob Savi so bili v letu 2024 zaključeni pomembni projekti, ki jih je izvajala občina Brežice in smo nekaj sredstev namenili za prireditve ob otvoritvi Vaškega središča Čatež ob Savi in obnove Rimske ceste ter pločnika na Žejnem.</w:t>
      </w:r>
    </w:p>
    <w:p w14:paraId="59C7D6E3" w14:textId="77777777" w:rsidR="00351680" w:rsidRDefault="00FB1FA5" w:rsidP="004968E1">
      <w:pPr>
        <w:autoSpaceDN w:val="0"/>
        <w:rPr>
          <w:rFonts w:ascii="Arial" w:hAnsi="Arial" w:cs="Arial"/>
          <w:sz w:val="20"/>
          <w:szCs w:val="20"/>
        </w:rPr>
      </w:pPr>
      <w:r>
        <w:rPr>
          <w:rFonts w:ascii="Arial" w:hAnsi="Arial" w:cs="Arial"/>
          <w:sz w:val="20"/>
          <w:szCs w:val="20"/>
        </w:rPr>
        <w:t xml:space="preserve">Za vzdrževanje cest je bilo planirano </w:t>
      </w:r>
      <w:r w:rsidR="00351680">
        <w:rPr>
          <w:rFonts w:ascii="Arial" w:hAnsi="Arial" w:cs="Arial"/>
          <w:sz w:val="20"/>
          <w:szCs w:val="20"/>
        </w:rPr>
        <w:t xml:space="preserve"> 2.475,38 € </w:t>
      </w:r>
    </w:p>
    <w:p w14:paraId="162CCC33" w14:textId="628BA2D2" w:rsidR="00FB1FA5" w:rsidRDefault="00351680" w:rsidP="004968E1">
      <w:pPr>
        <w:autoSpaceDN w:val="0"/>
        <w:rPr>
          <w:rFonts w:ascii="Arial" w:hAnsi="Arial" w:cs="Arial"/>
          <w:sz w:val="20"/>
          <w:szCs w:val="20"/>
        </w:rPr>
      </w:pPr>
      <w:r>
        <w:rPr>
          <w:rFonts w:ascii="Arial" w:hAnsi="Arial" w:cs="Arial"/>
          <w:sz w:val="20"/>
          <w:szCs w:val="20"/>
        </w:rPr>
        <w:t>realizirano pa  2.475,38 € kar je 100 %</w:t>
      </w:r>
    </w:p>
    <w:p w14:paraId="65F7D89A" w14:textId="77777777" w:rsidR="00351680" w:rsidRDefault="00351680" w:rsidP="004968E1">
      <w:pPr>
        <w:autoSpaceDN w:val="0"/>
        <w:rPr>
          <w:rFonts w:ascii="Arial" w:hAnsi="Arial" w:cs="Arial"/>
          <w:sz w:val="20"/>
          <w:szCs w:val="20"/>
        </w:rPr>
      </w:pPr>
      <w:r>
        <w:rPr>
          <w:rFonts w:ascii="Arial" w:hAnsi="Arial" w:cs="Arial"/>
          <w:sz w:val="20"/>
          <w:szCs w:val="20"/>
        </w:rPr>
        <w:t xml:space="preserve">Za urejanje krajev je bilo planirano 539,60 € </w:t>
      </w:r>
    </w:p>
    <w:p w14:paraId="1E685367" w14:textId="019B7D7C" w:rsidR="00351680" w:rsidRDefault="00351680" w:rsidP="004968E1">
      <w:pPr>
        <w:autoSpaceDN w:val="0"/>
        <w:rPr>
          <w:rFonts w:ascii="Arial" w:hAnsi="Arial" w:cs="Arial"/>
          <w:sz w:val="20"/>
          <w:szCs w:val="20"/>
        </w:rPr>
      </w:pPr>
      <w:r>
        <w:rPr>
          <w:rFonts w:ascii="Arial" w:hAnsi="Arial" w:cs="Arial"/>
          <w:sz w:val="20"/>
          <w:szCs w:val="20"/>
        </w:rPr>
        <w:t>realizirano 539,60 € kar je 100 %</w:t>
      </w:r>
    </w:p>
    <w:p w14:paraId="15FCF8FC" w14:textId="77777777" w:rsidR="00351680" w:rsidRDefault="00351680" w:rsidP="004968E1">
      <w:pPr>
        <w:autoSpaceDN w:val="0"/>
        <w:rPr>
          <w:rFonts w:ascii="Arial" w:hAnsi="Arial" w:cs="Arial"/>
          <w:sz w:val="20"/>
          <w:szCs w:val="20"/>
        </w:rPr>
      </w:pPr>
    </w:p>
    <w:p w14:paraId="45074EAD" w14:textId="7B241362" w:rsidR="00351680" w:rsidRDefault="00351680" w:rsidP="004968E1">
      <w:pPr>
        <w:autoSpaceDN w:val="0"/>
        <w:rPr>
          <w:rFonts w:ascii="Arial" w:hAnsi="Arial" w:cs="Arial"/>
          <w:sz w:val="20"/>
          <w:szCs w:val="20"/>
        </w:rPr>
      </w:pPr>
      <w:r>
        <w:rPr>
          <w:rFonts w:ascii="Arial" w:hAnsi="Arial" w:cs="Arial"/>
          <w:sz w:val="20"/>
          <w:szCs w:val="20"/>
        </w:rPr>
        <w:t xml:space="preserve">Za pomoč delovanja društev je bilo planirano 1.200,00 € </w:t>
      </w:r>
    </w:p>
    <w:p w14:paraId="4529AE3A" w14:textId="53CD6BC2" w:rsidR="00351680" w:rsidRDefault="00351680" w:rsidP="004968E1">
      <w:pPr>
        <w:autoSpaceDN w:val="0"/>
        <w:rPr>
          <w:rFonts w:ascii="Arial" w:hAnsi="Arial" w:cs="Arial"/>
          <w:sz w:val="20"/>
          <w:szCs w:val="20"/>
        </w:rPr>
      </w:pPr>
      <w:r>
        <w:rPr>
          <w:rFonts w:ascii="Arial" w:hAnsi="Arial" w:cs="Arial"/>
          <w:sz w:val="20"/>
          <w:szCs w:val="20"/>
        </w:rPr>
        <w:t>Realizirano je bilo 1.200,00 € kar je 100 %</w:t>
      </w:r>
    </w:p>
    <w:p w14:paraId="0AABD343" w14:textId="1265A8EA" w:rsidR="00351680" w:rsidRDefault="00351680" w:rsidP="004968E1">
      <w:pPr>
        <w:autoSpaceDN w:val="0"/>
        <w:rPr>
          <w:rFonts w:ascii="Arial" w:hAnsi="Arial" w:cs="Arial"/>
          <w:sz w:val="20"/>
          <w:szCs w:val="20"/>
        </w:rPr>
      </w:pPr>
      <w:r>
        <w:rPr>
          <w:rFonts w:ascii="Arial" w:hAnsi="Arial" w:cs="Arial"/>
          <w:sz w:val="20"/>
          <w:szCs w:val="20"/>
        </w:rPr>
        <w:t>Za vzdrževanje pokopališča je bilo planirano 6.100,00 €</w:t>
      </w:r>
    </w:p>
    <w:p w14:paraId="610DDD7E" w14:textId="3E5EDD53" w:rsidR="00351680" w:rsidRDefault="00351680" w:rsidP="004968E1">
      <w:pPr>
        <w:autoSpaceDN w:val="0"/>
        <w:rPr>
          <w:rFonts w:ascii="Arial" w:hAnsi="Arial" w:cs="Arial"/>
          <w:sz w:val="20"/>
          <w:szCs w:val="20"/>
        </w:rPr>
      </w:pPr>
      <w:r>
        <w:rPr>
          <w:rFonts w:ascii="Arial" w:hAnsi="Arial" w:cs="Arial"/>
          <w:sz w:val="20"/>
          <w:szCs w:val="20"/>
        </w:rPr>
        <w:t>Realizirano pa 3.920,98 € kar je  64,28 %</w:t>
      </w:r>
    </w:p>
    <w:p w14:paraId="585D99E2" w14:textId="6F27EF58" w:rsidR="00351680" w:rsidRDefault="00351680" w:rsidP="004968E1">
      <w:pPr>
        <w:autoSpaceDN w:val="0"/>
        <w:rPr>
          <w:rFonts w:ascii="Arial" w:hAnsi="Arial" w:cs="Arial"/>
          <w:sz w:val="20"/>
          <w:szCs w:val="20"/>
        </w:rPr>
      </w:pPr>
      <w:r>
        <w:rPr>
          <w:rFonts w:ascii="Arial" w:hAnsi="Arial" w:cs="Arial"/>
          <w:sz w:val="20"/>
          <w:szCs w:val="20"/>
        </w:rPr>
        <w:t xml:space="preserve">Ostalo je bilo porabljeno za delovanje in </w:t>
      </w:r>
      <w:r w:rsidR="00CF20A1">
        <w:rPr>
          <w:rFonts w:ascii="Arial" w:hAnsi="Arial" w:cs="Arial"/>
          <w:sz w:val="20"/>
          <w:szCs w:val="20"/>
        </w:rPr>
        <w:t>tekoče stroške.</w:t>
      </w:r>
    </w:p>
    <w:p w14:paraId="24A2D75D" w14:textId="77777777" w:rsidR="00FB1FA5" w:rsidRDefault="00FB1FA5" w:rsidP="004968E1">
      <w:pPr>
        <w:autoSpaceDN w:val="0"/>
        <w:rPr>
          <w:rFonts w:ascii="Arial" w:hAnsi="Arial" w:cs="Arial"/>
          <w:sz w:val="20"/>
          <w:szCs w:val="20"/>
        </w:rPr>
      </w:pPr>
    </w:p>
    <w:p w14:paraId="17C9ED10" w14:textId="77777777" w:rsidR="00AE5235" w:rsidRPr="004968E1" w:rsidRDefault="00AE5235" w:rsidP="004968E1">
      <w:pPr>
        <w:autoSpaceDN w:val="0"/>
        <w:rPr>
          <w:rFonts w:ascii="Arial" w:hAnsi="Arial" w:cs="Arial"/>
          <w:sz w:val="20"/>
          <w:szCs w:val="20"/>
        </w:rPr>
      </w:pPr>
    </w:p>
    <w:p w14:paraId="6A610C2F" w14:textId="6A115A51" w:rsidR="00A73BD7" w:rsidRPr="00CF20A1" w:rsidRDefault="00A73BD7" w:rsidP="00CF20A1">
      <w:pPr>
        <w:pStyle w:val="Odstavekseznama"/>
        <w:numPr>
          <w:ilvl w:val="1"/>
          <w:numId w:val="2"/>
        </w:numPr>
        <w:autoSpaceDN w:val="0"/>
        <w:rPr>
          <w:rFonts w:ascii="Arial" w:hAnsi="Arial" w:cs="Arial"/>
          <w:b/>
          <w:bCs/>
          <w:iCs/>
          <w:sz w:val="20"/>
          <w:szCs w:val="20"/>
        </w:rPr>
      </w:pPr>
      <w:r w:rsidRPr="00CF20A1">
        <w:rPr>
          <w:rFonts w:ascii="Arial" w:hAnsi="Arial" w:cs="Arial"/>
          <w:b/>
          <w:bCs/>
          <w:iCs/>
          <w:sz w:val="20"/>
          <w:szCs w:val="20"/>
        </w:rPr>
        <w:t>OCENA DELOVANJA SISTEMA NOTRANJEGA FINANČNEGA NADZORA</w:t>
      </w:r>
    </w:p>
    <w:p w14:paraId="6A1606D7" w14:textId="2C0C9805" w:rsidR="00CF20A1" w:rsidRPr="00CF20A1" w:rsidRDefault="00CF20A1" w:rsidP="00CF20A1">
      <w:pPr>
        <w:autoSpaceDN w:val="0"/>
        <w:rPr>
          <w:rFonts w:ascii="Arial" w:hAnsi="Arial" w:cs="Arial"/>
          <w:bCs/>
          <w:iCs/>
          <w:sz w:val="20"/>
          <w:szCs w:val="20"/>
        </w:rPr>
      </w:pPr>
      <w:r w:rsidRPr="00CF20A1">
        <w:rPr>
          <w:rFonts w:ascii="Arial" w:hAnsi="Arial" w:cs="Arial"/>
          <w:bCs/>
          <w:iCs/>
          <w:sz w:val="20"/>
          <w:szCs w:val="20"/>
        </w:rPr>
        <w:t>Ocena je podana v prilogi.</w:t>
      </w:r>
    </w:p>
    <w:p w14:paraId="52A129A9" w14:textId="233FF7F8" w:rsidR="00DE5606" w:rsidRPr="00DE5606" w:rsidRDefault="00DE5606" w:rsidP="00DE5606">
      <w:pPr>
        <w:autoSpaceDN w:val="0"/>
        <w:rPr>
          <w:rFonts w:ascii="Arial" w:hAnsi="Arial" w:cs="Arial"/>
          <w:b/>
          <w:sz w:val="20"/>
          <w:szCs w:val="20"/>
        </w:rPr>
      </w:pPr>
      <w:r w:rsidRPr="00DE5606">
        <w:rPr>
          <w:rFonts w:ascii="Arial" w:hAnsi="Arial" w:cs="Arial"/>
          <w:b/>
          <w:noProof/>
          <w:sz w:val="20"/>
          <w:szCs w:val="20"/>
          <w:lang w:eastAsia="sl-SI"/>
        </w:rPr>
        <w:lastRenderedPageBreak/>
        <w:drawing>
          <wp:inline distT="0" distB="0" distL="0" distR="0" wp14:anchorId="72376817" wp14:editId="54040194">
            <wp:extent cx="6645910" cy="9403080"/>
            <wp:effectExtent l="0" t="0" r="2540" b="7620"/>
            <wp:docPr id="262593917" name="Slika 1" descr="Slika, ki vsebuje besede besedilo, posnetek zaslona, dokument,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93917" name="Slika 1" descr="Slika, ki vsebuje besede besedilo, posnetek zaslona, dokument, pisava&#10;&#10;Vsebina, ustvarjena z umetno inteligenco, morda ni pravil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9403080"/>
                    </a:xfrm>
                    <a:prstGeom prst="rect">
                      <a:avLst/>
                    </a:prstGeom>
                    <a:noFill/>
                    <a:ln>
                      <a:noFill/>
                    </a:ln>
                  </pic:spPr>
                </pic:pic>
              </a:graphicData>
            </a:graphic>
          </wp:inline>
        </w:drawing>
      </w:r>
    </w:p>
    <w:p w14:paraId="449A8A58" w14:textId="46DC67ED" w:rsidR="00DE5606" w:rsidRPr="00DE5606" w:rsidRDefault="00DE5606" w:rsidP="00DE5606">
      <w:pPr>
        <w:autoSpaceDN w:val="0"/>
        <w:rPr>
          <w:rFonts w:ascii="Arial" w:hAnsi="Arial" w:cs="Arial"/>
          <w:b/>
          <w:sz w:val="20"/>
          <w:szCs w:val="20"/>
        </w:rPr>
      </w:pPr>
      <w:r w:rsidRPr="00DE5606">
        <w:rPr>
          <w:rFonts w:ascii="Arial" w:hAnsi="Arial" w:cs="Arial"/>
          <w:b/>
          <w:noProof/>
          <w:sz w:val="20"/>
          <w:szCs w:val="20"/>
          <w:lang w:eastAsia="sl-SI"/>
        </w:rPr>
        <w:lastRenderedPageBreak/>
        <w:drawing>
          <wp:inline distT="0" distB="0" distL="0" distR="0" wp14:anchorId="0603387B" wp14:editId="63266BD7">
            <wp:extent cx="6645910" cy="9403715"/>
            <wp:effectExtent l="0" t="0" r="2540" b="6985"/>
            <wp:docPr id="1103933509" name="Slika 2" descr="Slika, ki vsebuje besede besedilo, posnetek zaslona, številka, dokumen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33509" name="Slika 2" descr="Slika, ki vsebuje besede besedilo, posnetek zaslona, številka, dokument&#10;&#10;Vsebina, ustvarjena z umetno inteligenco, morda ni pravil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403715"/>
                    </a:xfrm>
                    <a:prstGeom prst="rect">
                      <a:avLst/>
                    </a:prstGeom>
                    <a:noFill/>
                    <a:ln>
                      <a:noFill/>
                    </a:ln>
                  </pic:spPr>
                </pic:pic>
              </a:graphicData>
            </a:graphic>
          </wp:inline>
        </w:drawing>
      </w:r>
    </w:p>
    <w:p w14:paraId="64E8DF41" w14:textId="4799D837" w:rsidR="00DE5606" w:rsidRPr="00DE5606" w:rsidRDefault="00DE5606" w:rsidP="00DE5606">
      <w:pPr>
        <w:autoSpaceDN w:val="0"/>
        <w:rPr>
          <w:rFonts w:ascii="Arial" w:hAnsi="Arial" w:cs="Arial"/>
          <w:b/>
          <w:sz w:val="20"/>
          <w:szCs w:val="20"/>
        </w:rPr>
      </w:pPr>
      <w:r w:rsidRPr="00DE5606">
        <w:rPr>
          <w:rFonts w:ascii="Arial" w:hAnsi="Arial" w:cs="Arial"/>
          <w:b/>
          <w:noProof/>
          <w:sz w:val="20"/>
          <w:szCs w:val="20"/>
          <w:lang w:eastAsia="sl-SI"/>
        </w:rPr>
        <w:lastRenderedPageBreak/>
        <w:drawing>
          <wp:inline distT="0" distB="0" distL="0" distR="0" wp14:anchorId="5ACC265F" wp14:editId="5CBD3EFE">
            <wp:extent cx="6696075" cy="7600950"/>
            <wp:effectExtent l="0" t="0" r="9525" b="0"/>
            <wp:docPr id="1321319569" name="Slika 3" descr="Slika, ki vsebuje besede besedilo, pismo, pisava,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19569" name="Slika 3" descr="Slika, ki vsebuje besede besedilo, pismo, pisava, posnetek zaslona&#10;&#10;Vsebina, ustvarjena z umetno inteligenco, morda ni pravil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80" r="-755" b="12891"/>
                    <a:stretch/>
                  </pic:blipFill>
                  <pic:spPr bwMode="auto">
                    <a:xfrm>
                      <a:off x="0" y="0"/>
                      <a:ext cx="6696075" cy="7600950"/>
                    </a:xfrm>
                    <a:prstGeom prst="rect">
                      <a:avLst/>
                    </a:prstGeom>
                    <a:noFill/>
                    <a:ln>
                      <a:noFill/>
                    </a:ln>
                    <a:extLst>
                      <a:ext uri="{53640926-AAD7-44D8-BBD7-CCE9431645EC}">
                        <a14:shadowObscured xmlns:a14="http://schemas.microsoft.com/office/drawing/2010/main"/>
                      </a:ext>
                    </a:extLst>
                  </pic:spPr>
                </pic:pic>
              </a:graphicData>
            </a:graphic>
          </wp:inline>
        </w:drawing>
      </w:r>
    </w:p>
    <w:p w14:paraId="22900329" w14:textId="6E9420B1" w:rsidR="00E01066" w:rsidRDefault="00E01066" w:rsidP="00F45E3C">
      <w:pPr>
        <w:spacing w:after="0"/>
        <w:jc w:val="both"/>
        <w:rPr>
          <w:rFonts w:ascii="Arial" w:hAnsi="Arial" w:cs="Arial"/>
          <w:color w:val="FF0000"/>
          <w:sz w:val="20"/>
          <w:szCs w:val="20"/>
        </w:rPr>
      </w:pPr>
    </w:p>
    <w:p w14:paraId="4067FB87" w14:textId="77777777" w:rsidR="00C11B93" w:rsidRDefault="00C11B93" w:rsidP="00F45E3C">
      <w:pPr>
        <w:spacing w:after="0"/>
        <w:jc w:val="both"/>
        <w:rPr>
          <w:rFonts w:ascii="Arial" w:hAnsi="Arial" w:cs="Arial"/>
          <w:color w:val="FF0000"/>
          <w:sz w:val="20"/>
          <w:szCs w:val="20"/>
        </w:rPr>
      </w:pPr>
    </w:p>
    <w:p w14:paraId="7029423B" w14:textId="77777777" w:rsidR="00C11B93" w:rsidRDefault="00C11B93" w:rsidP="00F45E3C">
      <w:pPr>
        <w:spacing w:after="0"/>
        <w:jc w:val="both"/>
        <w:rPr>
          <w:rFonts w:ascii="Arial" w:hAnsi="Arial" w:cs="Arial"/>
          <w:color w:val="FF0000"/>
          <w:sz w:val="20"/>
          <w:szCs w:val="20"/>
        </w:rPr>
      </w:pPr>
    </w:p>
    <w:p w14:paraId="79DEC99E" w14:textId="77777777" w:rsidR="00C11B93" w:rsidRDefault="00C11B93" w:rsidP="00F45E3C">
      <w:pPr>
        <w:spacing w:after="0"/>
        <w:jc w:val="both"/>
        <w:rPr>
          <w:rFonts w:ascii="Arial" w:hAnsi="Arial" w:cs="Arial"/>
          <w:color w:val="FF0000"/>
          <w:sz w:val="20"/>
          <w:szCs w:val="20"/>
        </w:rPr>
      </w:pPr>
    </w:p>
    <w:p w14:paraId="72E999B9" w14:textId="77777777" w:rsidR="00C11B93" w:rsidRDefault="00C11B93" w:rsidP="00F45E3C">
      <w:pPr>
        <w:spacing w:after="0"/>
        <w:jc w:val="both"/>
        <w:rPr>
          <w:rFonts w:ascii="Arial" w:hAnsi="Arial" w:cs="Arial"/>
          <w:color w:val="FF0000"/>
          <w:sz w:val="20"/>
          <w:szCs w:val="20"/>
        </w:rPr>
      </w:pPr>
    </w:p>
    <w:p w14:paraId="06BB3AA2" w14:textId="77777777" w:rsidR="00C11B93" w:rsidRDefault="00C11B93" w:rsidP="00F45E3C">
      <w:pPr>
        <w:spacing w:after="0"/>
        <w:jc w:val="both"/>
        <w:rPr>
          <w:rFonts w:ascii="Arial" w:hAnsi="Arial" w:cs="Arial"/>
          <w:color w:val="FF0000"/>
          <w:sz w:val="20"/>
          <w:szCs w:val="20"/>
        </w:rPr>
      </w:pPr>
    </w:p>
    <w:p w14:paraId="57C50608" w14:textId="77777777" w:rsidR="00C11B93" w:rsidRDefault="00C11B93" w:rsidP="00F45E3C">
      <w:pPr>
        <w:spacing w:after="0"/>
        <w:jc w:val="both"/>
        <w:rPr>
          <w:rFonts w:ascii="Arial" w:hAnsi="Arial" w:cs="Arial"/>
          <w:color w:val="FF0000"/>
          <w:sz w:val="20"/>
          <w:szCs w:val="20"/>
        </w:rPr>
      </w:pPr>
    </w:p>
    <w:p w14:paraId="3C854F0D" w14:textId="77777777" w:rsidR="00C11B93" w:rsidRDefault="00C11B93" w:rsidP="00F45E3C">
      <w:pPr>
        <w:spacing w:after="0"/>
        <w:jc w:val="both"/>
        <w:rPr>
          <w:rFonts w:ascii="Arial" w:hAnsi="Arial" w:cs="Arial"/>
          <w:color w:val="FF0000"/>
          <w:sz w:val="20"/>
          <w:szCs w:val="20"/>
        </w:rPr>
      </w:pPr>
    </w:p>
    <w:p w14:paraId="61368002" w14:textId="77777777" w:rsidR="00C11B93" w:rsidRDefault="00C11B93" w:rsidP="00F45E3C">
      <w:pPr>
        <w:spacing w:after="0"/>
        <w:jc w:val="both"/>
        <w:rPr>
          <w:rFonts w:ascii="Arial" w:hAnsi="Arial" w:cs="Arial"/>
          <w:color w:val="FF0000"/>
          <w:sz w:val="20"/>
          <w:szCs w:val="20"/>
        </w:rPr>
      </w:pPr>
    </w:p>
    <w:p w14:paraId="02D9C836" w14:textId="77777777" w:rsidR="00C11B93" w:rsidRDefault="00C11B93" w:rsidP="00F45E3C">
      <w:pPr>
        <w:spacing w:after="0"/>
        <w:jc w:val="both"/>
        <w:rPr>
          <w:rFonts w:ascii="Arial" w:hAnsi="Arial" w:cs="Arial"/>
          <w:color w:val="FF0000"/>
          <w:sz w:val="20"/>
          <w:szCs w:val="20"/>
        </w:rPr>
      </w:pPr>
    </w:p>
    <w:p w14:paraId="77E28047" w14:textId="77777777" w:rsidR="00C11B93" w:rsidRDefault="00C11B93" w:rsidP="00F45E3C">
      <w:pPr>
        <w:spacing w:after="0"/>
        <w:jc w:val="both"/>
        <w:rPr>
          <w:rFonts w:ascii="Arial" w:hAnsi="Arial" w:cs="Arial"/>
          <w:color w:val="FF0000"/>
          <w:sz w:val="20"/>
          <w:szCs w:val="20"/>
        </w:rPr>
      </w:pPr>
    </w:p>
    <w:p w14:paraId="47601AA2" w14:textId="77777777" w:rsidR="00C11B93" w:rsidRDefault="00C11B93" w:rsidP="00F45E3C">
      <w:pPr>
        <w:spacing w:after="0"/>
        <w:jc w:val="both"/>
        <w:rPr>
          <w:rFonts w:ascii="Arial" w:hAnsi="Arial" w:cs="Arial"/>
          <w:color w:val="FF0000"/>
          <w:sz w:val="20"/>
          <w:szCs w:val="20"/>
        </w:rPr>
      </w:pPr>
    </w:p>
    <w:p w14:paraId="4CEA868D" w14:textId="77777777" w:rsidR="00C11B93" w:rsidRDefault="00C11B93" w:rsidP="00F45E3C">
      <w:pPr>
        <w:spacing w:after="0"/>
        <w:jc w:val="both"/>
        <w:rPr>
          <w:rFonts w:ascii="Arial" w:hAnsi="Arial" w:cs="Arial"/>
          <w:color w:val="FF0000"/>
          <w:sz w:val="20"/>
          <w:szCs w:val="20"/>
        </w:rPr>
      </w:pPr>
    </w:p>
    <w:p w14:paraId="5C38B6EC" w14:textId="77777777" w:rsidR="00C11B93" w:rsidRPr="00DE5606" w:rsidRDefault="00C11B93" w:rsidP="00F45E3C">
      <w:pPr>
        <w:spacing w:after="0"/>
        <w:jc w:val="both"/>
        <w:rPr>
          <w:rFonts w:ascii="Arial" w:hAnsi="Arial" w:cs="Arial"/>
          <w:color w:val="FF0000"/>
          <w:sz w:val="20"/>
          <w:szCs w:val="20"/>
        </w:rPr>
      </w:pPr>
    </w:p>
    <w:p w14:paraId="37551BAB" w14:textId="77777777" w:rsidR="002B4D1C" w:rsidRPr="00DE5606" w:rsidRDefault="002B4D1C" w:rsidP="00F45E3C">
      <w:pPr>
        <w:spacing w:after="0"/>
        <w:jc w:val="both"/>
        <w:rPr>
          <w:rFonts w:ascii="Arial" w:hAnsi="Arial" w:cs="Arial"/>
          <w:color w:val="FF0000"/>
          <w:sz w:val="20"/>
          <w:szCs w:val="20"/>
        </w:rPr>
      </w:pPr>
    </w:p>
    <w:p w14:paraId="5548A31C" w14:textId="4100397C" w:rsidR="00055366" w:rsidRPr="00DE5606" w:rsidRDefault="00055366" w:rsidP="00823C04">
      <w:pPr>
        <w:pStyle w:val="Odstavekseznama1"/>
        <w:numPr>
          <w:ilvl w:val="0"/>
          <w:numId w:val="6"/>
        </w:numPr>
        <w:spacing w:after="0"/>
        <w:jc w:val="both"/>
        <w:rPr>
          <w:rFonts w:ascii="Arial" w:hAnsi="Arial" w:cs="Arial"/>
          <w:b/>
          <w:bCs/>
          <w:sz w:val="20"/>
          <w:szCs w:val="20"/>
        </w:rPr>
      </w:pPr>
      <w:r w:rsidRPr="00DE5606">
        <w:rPr>
          <w:rFonts w:ascii="Arial" w:hAnsi="Arial" w:cs="Arial"/>
          <w:b/>
          <w:bCs/>
          <w:sz w:val="20"/>
          <w:szCs w:val="20"/>
        </w:rPr>
        <w:t>OBRAZLOŽITEV PODATKOV IZ BILANCE STANJA</w:t>
      </w:r>
    </w:p>
    <w:p w14:paraId="5EA65C43" w14:textId="77777777" w:rsidR="00055366" w:rsidRPr="00DE5606" w:rsidRDefault="00055366" w:rsidP="00055366">
      <w:pPr>
        <w:pStyle w:val="Odstavekseznama1"/>
        <w:spacing w:after="0"/>
        <w:ind w:left="0"/>
        <w:jc w:val="both"/>
        <w:rPr>
          <w:rFonts w:ascii="Arial" w:hAnsi="Arial" w:cs="Arial"/>
          <w:sz w:val="20"/>
          <w:szCs w:val="20"/>
        </w:rPr>
      </w:pPr>
    </w:p>
    <w:p w14:paraId="2F2E502E" w14:textId="35BADA5C" w:rsidR="00055366" w:rsidRPr="00DE5606" w:rsidRDefault="00055366" w:rsidP="00055366">
      <w:pPr>
        <w:pStyle w:val="Odstavekseznama1"/>
        <w:spacing w:after="0"/>
        <w:ind w:left="0"/>
        <w:jc w:val="both"/>
        <w:rPr>
          <w:rFonts w:ascii="Arial" w:hAnsi="Arial" w:cs="Arial"/>
          <w:b/>
          <w:sz w:val="20"/>
          <w:szCs w:val="20"/>
        </w:rPr>
      </w:pPr>
      <w:r w:rsidRPr="00DE5606">
        <w:rPr>
          <w:rFonts w:ascii="Arial" w:hAnsi="Arial" w:cs="Arial"/>
          <w:b/>
          <w:sz w:val="20"/>
          <w:szCs w:val="20"/>
        </w:rPr>
        <w:t>Podatki o stanju sredstev na računu neposrednega uporabnika</w:t>
      </w:r>
    </w:p>
    <w:p w14:paraId="04AA4771" w14:textId="63A7F6F7" w:rsidR="00A73BD7" w:rsidRPr="00DE5606" w:rsidRDefault="00731267" w:rsidP="00A73BD7">
      <w:pPr>
        <w:spacing w:line="240" w:lineRule="auto"/>
        <w:rPr>
          <w:rFonts w:ascii="Arial" w:hAnsi="Arial" w:cs="Arial"/>
          <w:bCs/>
          <w:sz w:val="20"/>
          <w:szCs w:val="20"/>
        </w:rPr>
      </w:pPr>
      <w:r w:rsidRPr="00DE5606">
        <w:rPr>
          <w:rFonts w:ascii="Arial" w:hAnsi="Arial" w:cs="Arial"/>
          <w:sz w:val="20"/>
          <w:szCs w:val="20"/>
        </w:rPr>
        <w:t>Stanje sredstev na računu KS na dan 31.12.202</w:t>
      </w:r>
      <w:r w:rsidR="00A73BD7" w:rsidRPr="00DE5606">
        <w:rPr>
          <w:rFonts w:ascii="Arial" w:hAnsi="Arial" w:cs="Arial"/>
          <w:sz w:val="20"/>
          <w:szCs w:val="20"/>
        </w:rPr>
        <w:t>4</w:t>
      </w:r>
      <w:r w:rsidRPr="00DE5606">
        <w:rPr>
          <w:rFonts w:ascii="Arial" w:hAnsi="Arial" w:cs="Arial"/>
          <w:sz w:val="20"/>
          <w:szCs w:val="20"/>
        </w:rPr>
        <w:t xml:space="preserve"> znaša </w:t>
      </w:r>
      <w:r w:rsidR="00A73BD7" w:rsidRPr="00DE5606">
        <w:rPr>
          <w:rFonts w:ascii="Arial" w:hAnsi="Arial" w:cs="Arial"/>
          <w:sz w:val="20"/>
          <w:szCs w:val="20"/>
        </w:rPr>
        <w:t>4</w:t>
      </w:r>
      <w:r w:rsidRPr="00DE5606">
        <w:rPr>
          <w:rFonts w:ascii="Arial" w:hAnsi="Arial" w:cs="Arial"/>
          <w:sz w:val="20"/>
          <w:szCs w:val="20"/>
        </w:rPr>
        <w:t>.</w:t>
      </w:r>
      <w:r w:rsidR="00A73BD7" w:rsidRPr="00DE5606">
        <w:rPr>
          <w:rFonts w:ascii="Arial" w:hAnsi="Arial" w:cs="Arial"/>
          <w:sz w:val="20"/>
          <w:szCs w:val="20"/>
        </w:rPr>
        <w:t>817,38</w:t>
      </w:r>
      <w:r w:rsidRPr="00DE5606">
        <w:rPr>
          <w:rFonts w:ascii="Arial" w:hAnsi="Arial" w:cs="Arial"/>
          <w:sz w:val="20"/>
          <w:szCs w:val="20"/>
        </w:rPr>
        <w:t xml:space="preserve"> €, n</w:t>
      </w:r>
      <w:r w:rsidRPr="00DE5606">
        <w:rPr>
          <w:rFonts w:ascii="Arial" w:hAnsi="Arial" w:cs="Arial"/>
          <w:bCs/>
          <w:sz w:val="20"/>
          <w:szCs w:val="20"/>
        </w:rPr>
        <w:t>amenski presežek za pokopališče znaša</w:t>
      </w:r>
      <w:r w:rsidRPr="00DE5606">
        <w:rPr>
          <w:rFonts w:ascii="Arial" w:hAnsi="Arial" w:cs="Arial"/>
          <w:sz w:val="20"/>
          <w:szCs w:val="20"/>
        </w:rPr>
        <w:t xml:space="preserve"> </w:t>
      </w:r>
      <w:r w:rsidR="00A73BD7" w:rsidRPr="00DE5606">
        <w:rPr>
          <w:rFonts w:ascii="Arial" w:hAnsi="Arial" w:cs="Arial"/>
          <w:sz w:val="20"/>
          <w:szCs w:val="20"/>
        </w:rPr>
        <w:t>5</w:t>
      </w:r>
      <w:r w:rsidRPr="00DE5606">
        <w:rPr>
          <w:rFonts w:ascii="Arial" w:hAnsi="Arial" w:cs="Arial"/>
          <w:sz w:val="20"/>
          <w:szCs w:val="20"/>
        </w:rPr>
        <w:t>.</w:t>
      </w:r>
      <w:r w:rsidR="00A73BD7" w:rsidRPr="00DE5606">
        <w:rPr>
          <w:rFonts w:ascii="Arial" w:hAnsi="Arial" w:cs="Arial"/>
          <w:sz w:val="20"/>
          <w:szCs w:val="20"/>
        </w:rPr>
        <w:t>114</w:t>
      </w:r>
      <w:r w:rsidRPr="00DE5606">
        <w:rPr>
          <w:rFonts w:ascii="Arial" w:hAnsi="Arial" w:cs="Arial"/>
          <w:sz w:val="20"/>
          <w:szCs w:val="20"/>
        </w:rPr>
        <w:t>,6</w:t>
      </w:r>
      <w:r w:rsidR="00A73BD7" w:rsidRPr="00DE5606">
        <w:rPr>
          <w:rFonts w:ascii="Arial" w:hAnsi="Arial" w:cs="Arial"/>
          <w:sz w:val="20"/>
          <w:szCs w:val="20"/>
        </w:rPr>
        <w:t>8</w:t>
      </w:r>
      <w:r w:rsidRPr="00DE5606">
        <w:rPr>
          <w:rFonts w:ascii="Arial" w:hAnsi="Arial" w:cs="Arial"/>
          <w:sz w:val="20"/>
          <w:szCs w:val="20"/>
        </w:rPr>
        <w:t xml:space="preserve"> €</w:t>
      </w:r>
      <w:r w:rsidR="00A73BD7" w:rsidRPr="00DE5606">
        <w:rPr>
          <w:rFonts w:ascii="Arial" w:hAnsi="Arial" w:cs="Arial"/>
          <w:bCs/>
          <w:sz w:val="20"/>
          <w:szCs w:val="20"/>
        </w:rPr>
        <w:t>, 297,30 € namenskih sredstev je bilo porabljenih za delovanje KS in bodo vrnjena v letu 2025.</w:t>
      </w:r>
    </w:p>
    <w:p w14:paraId="11C7FF28" w14:textId="6097BA69" w:rsidR="00731267" w:rsidRPr="00DE5606" w:rsidRDefault="00731267" w:rsidP="00731267">
      <w:pPr>
        <w:jc w:val="both"/>
        <w:rPr>
          <w:rFonts w:ascii="Arial" w:hAnsi="Arial" w:cs="Arial"/>
          <w:sz w:val="20"/>
          <w:szCs w:val="20"/>
        </w:rPr>
      </w:pPr>
      <w:r w:rsidRPr="00DE5606">
        <w:rPr>
          <w:rFonts w:ascii="Arial" w:hAnsi="Arial" w:cs="Arial"/>
          <w:sz w:val="20"/>
          <w:szCs w:val="20"/>
        </w:rPr>
        <w:t>Neporabljena sredstva se bodo v letu 202</w:t>
      </w:r>
      <w:r w:rsidR="00A73BD7" w:rsidRPr="00DE5606">
        <w:rPr>
          <w:rFonts w:ascii="Arial" w:hAnsi="Arial" w:cs="Arial"/>
          <w:sz w:val="20"/>
          <w:szCs w:val="20"/>
        </w:rPr>
        <w:t>5</w:t>
      </w:r>
      <w:r w:rsidRPr="00DE5606">
        <w:rPr>
          <w:rFonts w:ascii="Arial" w:hAnsi="Arial" w:cs="Arial"/>
          <w:sz w:val="20"/>
          <w:szCs w:val="20"/>
        </w:rPr>
        <w:t xml:space="preserve"> porabila v skladu s finančnim načrtom za leto 202</w:t>
      </w:r>
      <w:r w:rsidR="00A73BD7" w:rsidRPr="00DE5606">
        <w:rPr>
          <w:rFonts w:ascii="Arial" w:hAnsi="Arial" w:cs="Arial"/>
          <w:sz w:val="20"/>
          <w:szCs w:val="20"/>
        </w:rPr>
        <w:t>5</w:t>
      </w:r>
      <w:r w:rsidRPr="00DE5606">
        <w:rPr>
          <w:rFonts w:ascii="Arial" w:hAnsi="Arial" w:cs="Arial"/>
          <w:sz w:val="20"/>
          <w:szCs w:val="20"/>
        </w:rPr>
        <w:t xml:space="preserve">. </w:t>
      </w:r>
    </w:p>
    <w:p w14:paraId="40946DF5" w14:textId="77777777" w:rsidR="00731267" w:rsidRPr="00DE5606" w:rsidRDefault="00731267" w:rsidP="00731267">
      <w:pPr>
        <w:jc w:val="both"/>
        <w:rPr>
          <w:rFonts w:ascii="Arial" w:hAnsi="Arial" w:cs="Arial"/>
          <w:sz w:val="20"/>
          <w:szCs w:val="20"/>
        </w:rPr>
      </w:pPr>
      <w:r w:rsidRPr="00DE5606">
        <w:rPr>
          <w:rFonts w:ascii="Arial" w:hAnsi="Arial" w:cs="Arial"/>
          <w:sz w:val="20"/>
          <w:szCs w:val="20"/>
        </w:rPr>
        <w:t xml:space="preserve">KS ni imela sredstev v blagajni, saj nima blagajniškega poslovanja ter ni imela začasno prostih sredstev, ki bi bili naloženi kot depoziti v banke. </w:t>
      </w:r>
    </w:p>
    <w:p w14:paraId="2EA2BC80" w14:textId="38743091" w:rsidR="00055366" w:rsidRPr="00DE5606" w:rsidRDefault="00055366" w:rsidP="00055366">
      <w:pPr>
        <w:pStyle w:val="Odstavekseznama1"/>
        <w:spacing w:after="0"/>
        <w:ind w:left="0"/>
        <w:jc w:val="both"/>
        <w:rPr>
          <w:rFonts w:ascii="Arial" w:hAnsi="Arial" w:cs="Arial"/>
          <w:b/>
          <w:sz w:val="20"/>
          <w:szCs w:val="20"/>
        </w:rPr>
      </w:pPr>
      <w:r w:rsidRPr="00DE5606">
        <w:rPr>
          <w:rFonts w:ascii="Arial" w:hAnsi="Arial" w:cs="Arial"/>
          <w:b/>
          <w:sz w:val="20"/>
          <w:szCs w:val="20"/>
        </w:rPr>
        <w:t>Podatki o terjatvah iz naslova dolgoročnih naložb in posojil z navedbo večjih prejemnikov sredstev</w:t>
      </w:r>
    </w:p>
    <w:p w14:paraId="34264641" w14:textId="77777777" w:rsidR="00055366" w:rsidRPr="00DE5606" w:rsidRDefault="00055366" w:rsidP="00055366">
      <w:pPr>
        <w:pStyle w:val="Odstavekseznama1"/>
        <w:spacing w:after="0"/>
        <w:ind w:left="0"/>
        <w:jc w:val="both"/>
        <w:rPr>
          <w:rFonts w:ascii="Arial" w:hAnsi="Arial" w:cs="Arial"/>
          <w:sz w:val="20"/>
          <w:szCs w:val="20"/>
        </w:rPr>
      </w:pPr>
      <w:r w:rsidRPr="00DE5606">
        <w:rPr>
          <w:rFonts w:ascii="Arial" w:hAnsi="Arial" w:cs="Arial"/>
          <w:sz w:val="20"/>
          <w:szCs w:val="20"/>
        </w:rPr>
        <w:t>Krajevna skupnost nima terjatev iz naslova dolgoročnih naložb in posojil.</w:t>
      </w:r>
    </w:p>
    <w:p w14:paraId="3B61F797" w14:textId="77777777" w:rsidR="00055366" w:rsidRPr="00DE5606" w:rsidRDefault="00055366" w:rsidP="00055366">
      <w:pPr>
        <w:pStyle w:val="Odstavekseznama1"/>
        <w:spacing w:after="0"/>
        <w:ind w:left="0"/>
        <w:jc w:val="both"/>
        <w:rPr>
          <w:rFonts w:ascii="Arial" w:hAnsi="Arial" w:cs="Arial"/>
          <w:sz w:val="20"/>
          <w:szCs w:val="20"/>
        </w:rPr>
      </w:pPr>
    </w:p>
    <w:p w14:paraId="38643CBD" w14:textId="77777777" w:rsidR="00055366" w:rsidRPr="00DE5606" w:rsidRDefault="00055366" w:rsidP="00055366">
      <w:pPr>
        <w:pStyle w:val="Odstavekseznama1"/>
        <w:spacing w:after="0"/>
        <w:ind w:left="0"/>
        <w:jc w:val="both"/>
        <w:rPr>
          <w:rFonts w:ascii="Arial" w:hAnsi="Arial" w:cs="Arial"/>
          <w:b/>
          <w:sz w:val="20"/>
          <w:szCs w:val="20"/>
        </w:rPr>
      </w:pPr>
      <w:r w:rsidRPr="00DE5606">
        <w:rPr>
          <w:rFonts w:ascii="Arial" w:hAnsi="Arial" w:cs="Arial"/>
          <w:b/>
          <w:sz w:val="20"/>
          <w:szCs w:val="20"/>
        </w:rPr>
        <w:t>Podatki o povečanju ali zmanjšanju lastnih opredmetenih osnovnih sredstev</w:t>
      </w:r>
    </w:p>
    <w:p w14:paraId="787AF32D" w14:textId="48E29B88" w:rsidR="00055366" w:rsidRPr="00DE5606" w:rsidRDefault="00055366" w:rsidP="00055366">
      <w:pPr>
        <w:pStyle w:val="Odstavekseznama1"/>
        <w:spacing w:after="0"/>
        <w:ind w:left="0"/>
        <w:jc w:val="both"/>
        <w:rPr>
          <w:rFonts w:ascii="Arial" w:hAnsi="Arial" w:cs="Arial"/>
          <w:sz w:val="20"/>
          <w:szCs w:val="20"/>
        </w:rPr>
      </w:pPr>
      <w:r w:rsidRPr="00DE5606">
        <w:rPr>
          <w:rFonts w:ascii="Arial" w:hAnsi="Arial" w:cs="Arial"/>
          <w:sz w:val="20"/>
          <w:szCs w:val="20"/>
        </w:rPr>
        <w:t>Skupna vrednost osnovnih sredstev na dan 31.12.202</w:t>
      </w:r>
      <w:r w:rsidR="00DE5606">
        <w:rPr>
          <w:rFonts w:ascii="Arial" w:hAnsi="Arial" w:cs="Arial"/>
          <w:sz w:val="20"/>
          <w:szCs w:val="20"/>
        </w:rPr>
        <w:t>4</w:t>
      </w:r>
      <w:r w:rsidRPr="00DE5606">
        <w:rPr>
          <w:rFonts w:ascii="Arial" w:hAnsi="Arial" w:cs="Arial"/>
          <w:sz w:val="20"/>
          <w:szCs w:val="20"/>
        </w:rPr>
        <w:t xml:space="preserve"> znaša 1</w:t>
      </w:r>
      <w:r w:rsidR="00DE5606">
        <w:rPr>
          <w:rFonts w:ascii="Arial" w:hAnsi="Arial" w:cs="Arial"/>
          <w:sz w:val="20"/>
          <w:szCs w:val="20"/>
        </w:rPr>
        <w:t>53</w:t>
      </w:r>
      <w:r w:rsidRPr="00DE5606">
        <w:rPr>
          <w:rFonts w:ascii="Arial" w:hAnsi="Arial" w:cs="Arial"/>
          <w:sz w:val="20"/>
          <w:szCs w:val="20"/>
        </w:rPr>
        <w:t>.</w:t>
      </w:r>
      <w:r w:rsidR="00DE5606">
        <w:rPr>
          <w:rFonts w:ascii="Arial" w:hAnsi="Arial" w:cs="Arial"/>
          <w:sz w:val="20"/>
          <w:szCs w:val="20"/>
        </w:rPr>
        <w:t>0</w:t>
      </w:r>
      <w:r w:rsidR="00731267" w:rsidRPr="00DE5606">
        <w:rPr>
          <w:rFonts w:ascii="Arial" w:hAnsi="Arial" w:cs="Arial"/>
          <w:sz w:val="20"/>
          <w:szCs w:val="20"/>
        </w:rPr>
        <w:t>4</w:t>
      </w:r>
      <w:r w:rsidR="00DE5606">
        <w:rPr>
          <w:rFonts w:ascii="Arial" w:hAnsi="Arial" w:cs="Arial"/>
          <w:sz w:val="20"/>
          <w:szCs w:val="20"/>
        </w:rPr>
        <w:t>9</w:t>
      </w:r>
      <w:r w:rsidRPr="00DE5606">
        <w:rPr>
          <w:rFonts w:ascii="Arial" w:hAnsi="Arial" w:cs="Arial"/>
          <w:sz w:val="20"/>
          <w:szCs w:val="20"/>
        </w:rPr>
        <w:t>,</w:t>
      </w:r>
      <w:r w:rsidR="00DE5606">
        <w:rPr>
          <w:rFonts w:ascii="Arial" w:hAnsi="Arial" w:cs="Arial"/>
          <w:sz w:val="20"/>
          <w:szCs w:val="20"/>
        </w:rPr>
        <w:t>66</w:t>
      </w:r>
      <w:r w:rsidR="00731267" w:rsidRPr="00DE5606">
        <w:rPr>
          <w:rFonts w:ascii="Arial" w:hAnsi="Arial" w:cs="Arial"/>
          <w:sz w:val="20"/>
          <w:szCs w:val="20"/>
        </w:rPr>
        <w:t xml:space="preserve"> €</w:t>
      </w:r>
      <w:r w:rsidRPr="00DE5606">
        <w:rPr>
          <w:rFonts w:ascii="Arial" w:hAnsi="Arial" w:cs="Arial"/>
          <w:sz w:val="20"/>
          <w:szCs w:val="20"/>
        </w:rPr>
        <w:t>. Od tega je vrednost nepremičnin 1</w:t>
      </w:r>
      <w:r w:rsidR="00DE5606">
        <w:rPr>
          <w:rFonts w:ascii="Arial" w:hAnsi="Arial" w:cs="Arial"/>
          <w:sz w:val="20"/>
          <w:szCs w:val="20"/>
        </w:rPr>
        <w:t>45</w:t>
      </w:r>
      <w:r w:rsidRPr="00DE5606">
        <w:rPr>
          <w:rFonts w:ascii="Arial" w:hAnsi="Arial" w:cs="Arial"/>
          <w:sz w:val="20"/>
          <w:szCs w:val="20"/>
        </w:rPr>
        <w:t>.</w:t>
      </w:r>
      <w:r w:rsidR="00DE5606">
        <w:rPr>
          <w:rFonts w:ascii="Arial" w:hAnsi="Arial" w:cs="Arial"/>
          <w:sz w:val="20"/>
          <w:szCs w:val="20"/>
        </w:rPr>
        <w:t>294</w:t>
      </w:r>
      <w:r w:rsidRPr="00DE5606">
        <w:rPr>
          <w:rFonts w:ascii="Arial" w:hAnsi="Arial" w:cs="Arial"/>
          <w:sz w:val="20"/>
          <w:szCs w:val="20"/>
        </w:rPr>
        <w:t>,</w:t>
      </w:r>
      <w:r w:rsidR="00731267" w:rsidRPr="00DE5606">
        <w:rPr>
          <w:rFonts w:ascii="Arial" w:hAnsi="Arial" w:cs="Arial"/>
          <w:sz w:val="20"/>
          <w:szCs w:val="20"/>
        </w:rPr>
        <w:t>2</w:t>
      </w:r>
      <w:r w:rsidR="00DE5606">
        <w:rPr>
          <w:rFonts w:ascii="Arial" w:hAnsi="Arial" w:cs="Arial"/>
          <w:sz w:val="20"/>
          <w:szCs w:val="20"/>
        </w:rPr>
        <w:t>8</w:t>
      </w:r>
      <w:r w:rsidR="00731267" w:rsidRPr="00DE5606">
        <w:rPr>
          <w:rFonts w:ascii="Arial" w:hAnsi="Arial" w:cs="Arial"/>
          <w:sz w:val="20"/>
          <w:szCs w:val="20"/>
        </w:rPr>
        <w:t xml:space="preserve"> €</w:t>
      </w:r>
      <w:r w:rsidRPr="00DE5606">
        <w:rPr>
          <w:rFonts w:ascii="Arial" w:hAnsi="Arial" w:cs="Arial"/>
          <w:sz w:val="20"/>
          <w:szCs w:val="20"/>
        </w:rPr>
        <w:t xml:space="preserve"> in vrednost opreme </w:t>
      </w:r>
      <w:r w:rsidR="00DE5606">
        <w:rPr>
          <w:rFonts w:ascii="Arial" w:hAnsi="Arial" w:cs="Arial"/>
          <w:sz w:val="20"/>
          <w:szCs w:val="20"/>
        </w:rPr>
        <w:t>8</w:t>
      </w:r>
      <w:r w:rsidRPr="00DE5606">
        <w:rPr>
          <w:rFonts w:ascii="Arial" w:hAnsi="Arial" w:cs="Arial"/>
          <w:sz w:val="20"/>
          <w:szCs w:val="20"/>
        </w:rPr>
        <w:t>.</w:t>
      </w:r>
      <w:r w:rsidR="00DE5606">
        <w:rPr>
          <w:rFonts w:ascii="Arial" w:hAnsi="Arial" w:cs="Arial"/>
          <w:sz w:val="20"/>
          <w:szCs w:val="20"/>
        </w:rPr>
        <w:t>035</w:t>
      </w:r>
      <w:r w:rsidR="00731267" w:rsidRPr="00DE5606">
        <w:rPr>
          <w:rFonts w:ascii="Arial" w:hAnsi="Arial" w:cs="Arial"/>
          <w:sz w:val="20"/>
          <w:szCs w:val="20"/>
        </w:rPr>
        <w:t>,1</w:t>
      </w:r>
      <w:r w:rsidR="00DE5606">
        <w:rPr>
          <w:rFonts w:ascii="Arial" w:hAnsi="Arial" w:cs="Arial"/>
          <w:sz w:val="20"/>
          <w:szCs w:val="20"/>
        </w:rPr>
        <w:t>2</w:t>
      </w:r>
      <w:r w:rsidR="00731267" w:rsidRPr="00DE5606">
        <w:rPr>
          <w:rFonts w:ascii="Arial" w:hAnsi="Arial" w:cs="Arial"/>
          <w:sz w:val="20"/>
          <w:szCs w:val="20"/>
        </w:rPr>
        <w:t xml:space="preserve"> €</w:t>
      </w:r>
      <w:r w:rsidRPr="00DE5606">
        <w:rPr>
          <w:rFonts w:ascii="Arial" w:hAnsi="Arial" w:cs="Arial"/>
          <w:sz w:val="20"/>
          <w:szCs w:val="20"/>
        </w:rPr>
        <w:t xml:space="preserve">. </w:t>
      </w:r>
    </w:p>
    <w:p w14:paraId="0FB84E1D" w14:textId="05626025" w:rsidR="004A201E" w:rsidRPr="00DE5606" w:rsidRDefault="004A201E" w:rsidP="00055366">
      <w:pPr>
        <w:pStyle w:val="Odstavekseznama1"/>
        <w:spacing w:after="0"/>
        <w:ind w:left="0"/>
        <w:jc w:val="both"/>
        <w:rPr>
          <w:rFonts w:ascii="Arial" w:hAnsi="Arial" w:cs="Arial"/>
          <w:sz w:val="20"/>
          <w:szCs w:val="20"/>
        </w:rPr>
      </w:pPr>
      <w:r w:rsidRPr="00DE5606">
        <w:rPr>
          <w:rFonts w:ascii="Arial" w:hAnsi="Arial" w:cs="Arial"/>
          <w:sz w:val="20"/>
          <w:szCs w:val="20"/>
        </w:rPr>
        <w:t>V letu 202</w:t>
      </w:r>
      <w:r w:rsidR="00DE5606">
        <w:rPr>
          <w:rFonts w:ascii="Arial" w:hAnsi="Arial" w:cs="Arial"/>
          <w:sz w:val="20"/>
          <w:szCs w:val="20"/>
        </w:rPr>
        <w:t>4</w:t>
      </w:r>
      <w:r w:rsidRPr="00DE5606">
        <w:rPr>
          <w:rFonts w:ascii="Arial" w:hAnsi="Arial" w:cs="Arial"/>
          <w:sz w:val="20"/>
          <w:szCs w:val="20"/>
        </w:rPr>
        <w:t xml:space="preserve"> je KS nabavila </w:t>
      </w:r>
      <w:r w:rsidR="00731267" w:rsidRPr="00DE5606">
        <w:rPr>
          <w:rFonts w:ascii="Arial" w:hAnsi="Arial" w:cs="Arial"/>
          <w:sz w:val="20"/>
          <w:szCs w:val="20"/>
        </w:rPr>
        <w:t xml:space="preserve">za </w:t>
      </w:r>
      <w:r w:rsidR="00DE5606">
        <w:rPr>
          <w:rFonts w:ascii="Arial" w:hAnsi="Arial" w:cs="Arial"/>
          <w:sz w:val="20"/>
          <w:szCs w:val="20"/>
        </w:rPr>
        <w:t>206,60</w:t>
      </w:r>
      <w:r w:rsidR="00731267" w:rsidRPr="00DE5606">
        <w:rPr>
          <w:rFonts w:ascii="Arial" w:hAnsi="Arial" w:cs="Arial"/>
          <w:sz w:val="20"/>
          <w:szCs w:val="20"/>
        </w:rPr>
        <w:t xml:space="preserve"> € </w:t>
      </w:r>
      <w:r w:rsidR="00DE5606">
        <w:rPr>
          <w:rFonts w:ascii="Arial" w:hAnsi="Arial" w:cs="Arial"/>
          <w:sz w:val="20"/>
          <w:szCs w:val="20"/>
        </w:rPr>
        <w:t xml:space="preserve">drobnega inventarja </w:t>
      </w:r>
      <w:r w:rsidR="00FD10C1" w:rsidRPr="00DE5606">
        <w:rPr>
          <w:rFonts w:ascii="Arial" w:hAnsi="Arial" w:cs="Arial"/>
          <w:sz w:val="20"/>
          <w:szCs w:val="20"/>
        </w:rPr>
        <w:t xml:space="preserve">in odpisala na predlog inventurne komisije drobnega inventarja v skupni vrednosti </w:t>
      </w:r>
      <w:r w:rsidR="00DE5606">
        <w:rPr>
          <w:rFonts w:ascii="Arial" w:hAnsi="Arial" w:cs="Arial"/>
          <w:sz w:val="20"/>
          <w:szCs w:val="20"/>
        </w:rPr>
        <w:t>1.</w:t>
      </w:r>
      <w:r w:rsidR="00731267" w:rsidRPr="00DE5606">
        <w:rPr>
          <w:rFonts w:ascii="Arial" w:hAnsi="Arial" w:cs="Arial"/>
          <w:sz w:val="20"/>
          <w:szCs w:val="20"/>
        </w:rPr>
        <w:t>7</w:t>
      </w:r>
      <w:r w:rsidR="00DE5606">
        <w:rPr>
          <w:rFonts w:ascii="Arial" w:hAnsi="Arial" w:cs="Arial"/>
          <w:sz w:val="20"/>
          <w:szCs w:val="20"/>
        </w:rPr>
        <w:t>55</w:t>
      </w:r>
      <w:r w:rsidR="00731267" w:rsidRPr="00DE5606">
        <w:rPr>
          <w:rFonts w:ascii="Arial" w:hAnsi="Arial" w:cs="Arial"/>
          <w:sz w:val="20"/>
          <w:szCs w:val="20"/>
        </w:rPr>
        <w:t>,</w:t>
      </w:r>
      <w:r w:rsidR="00DE5606">
        <w:rPr>
          <w:rFonts w:ascii="Arial" w:hAnsi="Arial" w:cs="Arial"/>
          <w:sz w:val="20"/>
          <w:szCs w:val="20"/>
        </w:rPr>
        <w:t>7</w:t>
      </w:r>
      <w:r w:rsidR="00731267" w:rsidRPr="00DE5606">
        <w:rPr>
          <w:rFonts w:ascii="Arial" w:hAnsi="Arial" w:cs="Arial"/>
          <w:sz w:val="20"/>
          <w:szCs w:val="20"/>
        </w:rPr>
        <w:t>5 €</w:t>
      </w:r>
      <w:r w:rsidR="00DE5606">
        <w:rPr>
          <w:rFonts w:ascii="Arial" w:hAnsi="Arial" w:cs="Arial"/>
          <w:sz w:val="20"/>
          <w:szCs w:val="20"/>
        </w:rPr>
        <w:t xml:space="preserve"> ter za 1.911,04 € uničeno avtobusno postajališče</w:t>
      </w:r>
      <w:r w:rsidRPr="00DE5606">
        <w:rPr>
          <w:rFonts w:ascii="Arial" w:hAnsi="Arial" w:cs="Arial"/>
          <w:sz w:val="20"/>
          <w:szCs w:val="20"/>
        </w:rPr>
        <w:t>.</w:t>
      </w:r>
    </w:p>
    <w:p w14:paraId="11EB2390" w14:textId="77777777" w:rsidR="00F91EB3" w:rsidRPr="00DE5606" w:rsidRDefault="00F91EB3" w:rsidP="00055366">
      <w:pPr>
        <w:pStyle w:val="Odstavekseznama1"/>
        <w:spacing w:after="0"/>
        <w:ind w:left="0"/>
        <w:jc w:val="both"/>
        <w:rPr>
          <w:rFonts w:ascii="Arial" w:hAnsi="Arial" w:cs="Arial"/>
          <w:sz w:val="20"/>
          <w:szCs w:val="20"/>
        </w:rPr>
      </w:pPr>
    </w:p>
    <w:p w14:paraId="5E5F5DE3" w14:textId="77777777" w:rsidR="00055366" w:rsidRPr="00DE5606" w:rsidRDefault="00055366" w:rsidP="00055366">
      <w:pPr>
        <w:pStyle w:val="Odstavekseznama1"/>
        <w:spacing w:after="0"/>
        <w:ind w:left="0"/>
        <w:jc w:val="both"/>
        <w:rPr>
          <w:rFonts w:ascii="Arial" w:hAnsi="Arial" w:cs="Arial"/>
          <w:b/>
          <w:sz w:val="20"/>
          <w:szCs w:val="20"/>
        </w:rPr>
      </w:pPr>
      <w:r w:rsidRPr="00DE5606">
        <w:rPr>
          <w:rFonts w:ascii="Arial" w:hAnsi="Arial" w:cs="Arial"/>
          <w:b/>
          <w:sz w:val="20"/>
          <w:szCs w:val="20"/>
        </w:rPr>
        <w:t>Podatki o povečanju ali zmanjšanju terjatev za sredstva dana v upravljanje z navedbo večjih prejemnikov teh sredstev</w:t>
      </w:r>
    </w:p>
    <w:p w14:paraId="0BA1C55B" w14:textId="77777777" w:rsidR="00055366" w:rsidRPr="00DE5606" w:rsidRDefault="00055366" w:rsidP="00055366">
      <w:pPr>
        <w:pStyle w:val="Odstavekseznama1"/>
        <w:spacing w:after="0"/>
        <w:ind w:left="0"/>
        <w:jc w:val="both"/>
        <w:rPr>
          <w:rFonts w:ascii="Arial" w:hAnsi="Arial" w:cs="Arial"/>
          <w:sz w:val="20"/>
          <w:szCs w:val="20"/>
        </w:rPr>
      </w:pPr>
      <w:r w:rsidRPr="00DE5606">
        <w:rPr>
          <w:rFonts w:ascii="Arial" w:hAnsi="Arial" w:cs="Arial"/>
          <w:sz w:val="20"/>
          <w:szCs w:val="20"/>
        </w:rPr>
        <w:t>Krajevna skupnost nima terjatev za sredstva dana v upravljanje.</w:t>
      </w:r>
    </w:p>
    <w:p w14:paraId="581CD926" w14:textId="77777777" w:rsidR="00055366" w:rsidRPr="00DE5606" w:rsidRDefault="00055366" w:rsidP="00055366">
      <w:pPr>
        <w:pStyle w:val="Odstavekseznama1"/>
        <w:spacing w:after="0"/>
        <w:ind w:left="0"/>
        <w:jc w:val="both"/>
        <w:rPr>
          <w:rFonts w:ascii="Arial" w:hAnsi="Arial" w:cs="Arial"/>
          <w:sz w:val="20"/>
          <w:szCs w:val="20"/>
        </w:rPr>
      </w:pPr>
    </w:p>
    <w:p w14:paraId="65C35D45" w14:textId="77777777" w:rsidR="00055366" w:rsidRPr="00DE5606" w:rsidRDefault="00055366" w:rsidP="00055366">
      <w:pPr>
        <w:pStyle w:val="Odstavekseznama1"/>
        <w:spacing w:after="0"/>
        <w:ind w:left="0"/>
        <w:jc w:val="both"/>
        <w:rPr>
          <w:rFonts w:ascii="Arial" w:hAnsi="Arial" w:cs="Arial"/>
          <w:b/>
          <w:sz w:val="20"/>
          <w:szCs w:val="20"/>
        </w:rPr>
      </w:pPr>
      <w:r w:rsidRPr="00DE5606">
        <w:rPr>
          <w:rFonts w:ascii="Arial" w:hAnsi="Arial" w:cs="Arial"/>
          <w:b/>
          <w:sz w:val="20"/>
          <w:szCs w:val="20"/>
        </w:rPr>
        <w:t>Podatki o neplačanih terjatvah iz preteklega leta</w:t>
      </w:r>
    </w:p>
    <w:p w14:paraId="12DE1170" w14:textId="659B47FC" w:rsidR="00055366" w:rsidRPr="00DE5606" w:rsidRDefault="00055366" w:rsidP="00055366">
      <w:pPr>
        <w:pStyle w:val="Odstavekseznama1"/>
        <w:spacing w:after="0"/>
        <w:ind w:left="0"/>
        <w:jc w:val="both"/>
        <w:rPr>
          <w:rFonts w:ascii="Arial" w:hAnsi="Arial" w:cs="Arial"/>
          <w:sz w:val="20"/>
          <w:szCs w:val="20"/>
        </w:rPr>
      </w:pPr>
      <w:r w:rsidRPr="00DE5606">
        <w:rPr>
          <w:rFonts w:ascii="Arial" w:hAnsi="Arial" w:cs="Arial"/>
          <w:sz w:val="20"/>
          <w:szCs w:val="20"/>
        </w:rPr>
        <w:t>Stanje neplačanih terjatev na dan 31.12.202</w:t>
      </w:r>
      <w:r w:rsidR="00F91EB3" w:rsidRPr="00DE5606">
        <w:rPr>
          <w:rFonts w:ascii="Arial" w:hAnsi="Arial" w:cs="Arial"/>
          <w:sz w:val="20"/>
          <w:szCs w:val="20"/>
        </w:rPr>
        <w:t>4</w:t>
      </w:r>
      <w:r w:rsidRPr="00DE5606">
        <w:rPr>
          <w:rFonts w:ascii="Arial" w:hAnsi="Arial" w:cs="Arial"/>
          <w:sz w:val="20"/>
          <w:szCs w:val="20"/>
        </w:rPr>
        <w:t xml:space="preserve"> na kontu skupine 12</w:t>
      </w:r>
      <w:r w:rsidR="00731267" w:rsidRPr="00DE5606">
        <w:rPr>
          <w:rFonts w:ascii="Arial" w:hAnsi="Arial" w:cs="Arial"/>
          <w:sz w:val="20"/>
          <w:szCs w:val="20"/>
        </w:rPr>
        <w:t xml:space="preserve"> </w:t>
      </w:r>
      <w:r w:rsidRPr="00DE5606">
        <w:rPr>
          <w:rFonts w:ascii="Arial" w:hAnsi="Arial" w:cs="Arial"/>
          <w:sz w:val="20"/>
          <w:szCs w:val="20"/>
        </w:rPr>
        <w:t xml:space="preserve">- Kratkoročne terjatve do kupcev v državi znaša </w:t>
      </w:r>
      <w:r w:rsidR="00F91EB3" w:rsidRPr="00DE5606">
        <w:rPr>
          <w:rFonts w:ascii="Arial" w:hAnsi="Arial" w:cs="Arial"/>
          <w:sz w:val="20"/>
          <w:szCs w:val="20"/>
        </w:rPr>
        <w:t>7</w:t>
      </w:r>
      <w:r w:rsidR="00DE5606">
        <w:rPr>
          <w:rFonts w:ascii="Arial" w:hAnsi="Arial" w:cs="Arial"/>
          <w:sz w:val="20"/>
          <w:szCs w:val="20"/>
        </w:rPr>
        <w:t>5</w:t>
      </w:r>
      <w:r w:rsidR="00F91EB3" w:rsidRPr="00DE5606">
        <w:rPr>
          <w:rFonts w:ascii="Arial" w:hAnsi="Arial" w:cs="Arial"/>
          <w:sz w:val="20"/>
          <w:szCs w:val="20"/>
        </w:rPr>
        <w:t>5</w:t>
      </w:r>
      <w:r w:rsidR="00731267" w:rsidRPr="00DE5606">
        <w:rPr>
          <w:rFonts w:ascii="Arial" w:hAnsi="Arial" w:cs="Arial"/>
          <w:sz w:val="20"/>
          <w:szCs w:val="20"/>
        </w:rPr>
        <w:t xml:space="preserve">,00 €, od tega je zapadlih </w:t>
      </w:r>
      <w:r w:rsidR="00DE5606">
        <w:rPr>
          <w:rFonts w:ascii="Arial" w:hAnsi="Arial" w:cs="Arial"/>
          <w:sz w:val="20"/>
          <w:szCs w:val="20"/>
        </w:rPr>
        <w:t>180</w:t>
      </w:r>
      <w:r w:rsidR="00731267" w:rsidRPr="00DE5606">
        <w:rPr>
          <w:rFonts w:ascii="Arial" w:hAnsi="Arial" w:cs="Arial"/>
          <w:sz w:val="20"/>
          <w:szCs w:val="20"/>
        </w:rPr>
        <w:t>,00 €</w:t>
      </w:r>
      <w:r w:rsidR="00824B7D" w:rsidRPr="00DE5606">
        <w:rPr>
          <w:rFonts w:ascii="Arial" w:hAnsi="Arial" w:cs="Arial"/>
          <w:sz w:val="20"/>
          <w:szCs w:val="20"/>
        </w:rPr>
        <w:t xml:space="preserve"> in stanje neplačanih ne zapadlih terjatev na kontu skupine 14 – Kratkoročne terjatve do proračunskih uporabnikov 1</w:t>
      </w:r>
      <w:r w:rsidR="00F91EB3" w:rsidRPr="00DE5606">
        <w:rPr>
          <w:rFonts w:ascii="Arial" w:hAnsi="Arial" w:cs="Arial"/>
          <w:sz w:val="20"/>
          <w:szCs w:val="20"/>
        </w:rPr>
        <w:t>3,14</w:t>
      </w:r>
      <w:r w:rsidR="00DC4181" w:rsidRPr="00DE5606">
        <w:rPr>
          <w:rFonts w:ascii="Arial" w:hAnsi="Arial" w:cs="Arial"/>
          <w:sz w:val="20"/>
          <w:szCs w:val="20"/>
        </w:rPr>
        <w:t xml:space="preserve"> </w:t>
      </w:r>
      <w:r w:rsidR="009D51DB" w:rsidRPr="00DE5606">
        <w:rPr>
          <w:rFonts w:ascii="Arial" w:hAnsi="Arial" w:cs="Arial"/>
          <w:sz w:val="20"/>
          <w:szCs w:val="20"/>
        </w:rPr>
        <w:t>€</w:t>
      </w:r>
      <w:r w:rsidRPr="00DE5606">
        <w:rPr>
          <w:rFonts w:ascii="Arial" w:hAnsi="Arial" w:cs="Arial"/>
          <w:sz w:val="20"/>
          <w:szCs w:val="20"/>
        </w:rPr>
        <w:t>.</w:t>
      </w:r>
    </w:p>
    <w:p w14:paraId="6C4FA258" w14:textId="77777777" w:rsidR="00055366" w:rsidRPr="00DE5606" w:rsidRDefault="00055366" w:rsidP="00055366">
      <w:pPr>
        <w:pStyle w:val="Odstavekseznama1"/>
        <w:spacing w:after="0"/>
        <w:ind w:left="0"/>
        <w:jc w:val="both"/>
        <w:rPr>
          <w:rFonts w:ascii="Arial" w:hAnsi="Arial" w:cs="Arial"/>
          <w:b/>
          <w:sz w:val="20"/>
          <w:szCs w:val="20"/>
        </w:rPr>
      </w:pPr>
    </w:p>
    <w:p w14:paraId="4613EDB3" w14:textId="77777777" w:rsidR="00055366" w:rsidRPr="00DE5606" w:rsidRDefault="00055366" w:rsidP="00055366">
      <w:pPr>
        <w:pStyle w:val="Odstavekseznama1"/>
        <w:spacing w:after="0"/>
        <w:ind w:left="0"/>
        <w:jc w:val="both"/>
        <w:rPr>
          <w:rFonts w:ascii="Arial" w:hAnsi="Arial" w:cs="Arial"/>
          <w:b/>
          <w:sz w:val="20"/>
          <w:szCs w:val="20"/>
        </w:rPr>
      </w:pPr>
      <w:r w:rsidRPr="00DE5606">
        <w:rPr>
          <w:rFonts w:ascii="Arial" w:hAnsi="Arial" w:cs="Arial"/>
          <w:b/>
          <w:sz w:val="20"/>
          <w:szCs w:val="20"/>
        </w:rPr>
        <w:t>Podatki o neplačanih obveznostih iz preteklega leta</w:t>
      </w:r>
    </w:p>
    <w:p w14:paraId="0592BCE1" w14:textId="6ADDD1EC" w:rsidR="00055366" w:rsidRPr="00DE5606" w:rsidRDefault="00055366" w:rsidP="00055366">
      <w:pPr>
        <w:pStyle w:val="Odstavekseznama1"/>
        <w:spacing w:after="0"/>
        <w:ind w:left="0"/>
        <w:jc w:val="both"/>
        <w:rPr>
          <w:rFonts w:ascii="Arial" w:hAnsi="Arial" w:cs="Arial"/>
          <w:sz w:val="20"/>
          <w:szCs w:val="20"/>
        </w:rPr>
      </w:pPr>
      <w:r w:rsidRPr="00DE5606">
        <w:rPr>
          <w:rFonts w:ascii="Arial" w:hAnsi="Arial" w:cs="Arial"/>
          <w:sz w:val="20"/>
          <w:szCs w:val="20"/>
        </w:rPr>
        <w:t>Stanje neplačanih obveznosti na dan 31.12.202</w:t>
      </w:r>
      <w:r w:rsidR="00F91EB3" w:rsidRPr="00DE5606">
        <w:rPr>
          <w:rFonts w:ascii="Arial" w:hAnsi="Arial" w:cs="Arial"/>
          <w:sz w:val="20"/>
          <w:szCs w:val="20"/>
        </w:rPr>
        <w:t>4</w:t>
      </w:r>
      <w:r w:rsidRPr="00DE5606">
        <w:rPr>
          <w:rFonts w:ascii="Arial" w:hAnsi="Arial" w:cs="Arial"/>
          <w:sz w:val="20"/>
          <w:szCs w:val="20"/>
        </w:rPr>
        <w:t xml:space="preserve"> na kontu skupine 22</w:t>
      </w:r>
      <w:r w:rsidR="009D51DB" w:rsidRPr="00DE5606">
        <w:rPr>
          <w:rFonts w:ascii="Arial" w:hAnsi="Arial" w:cs="Arial"/>
          <w:sz w:val="20"/>
          <w:szCs w:val="20"/>
        </w:rPr>
        <w:t xml:space="preserve"> </w:t>
      </w:r>
      <w:r w:rsidRPr="00DE5606">
        <w:rPr>
          <w:rFonts w:ascii="Arial" w:hAnsi="Arial" w:cs="Arial"/>
          <w:sz w:val="20"/>
          <w:szCs w:val="20"/>
        </w:rPr>
        <w:t>-</w:t>
      </w:r>
      <w:r w:rsidR="009D51DB" w:rsidRPr="00DE5606">
        <w:rPr>
          <w:rFonts w:ascii="Arial" w:hAnsi="Arial" w:cs="Arial"/>
          <w:sz w:val="20"/>
          <w:szCs w:val="20"/>
        </w:rPr>
        <w:t xml:space="preserve"> </w:t>
      </w:r>
      <w:r w:rsidRPr="00DE5606">
        <w:rPr>
          <w:rFonts w:ascii="Arial" w:hAnsi="Arial" w:cs="Arial"/>
          <w:sz w:val="20"/>
          <w:szCs w:val="20"/>
        </w:rPr>
        <w:t xml:space="preserve">Kratkoročne obveznosti do dobaviteljev znaša </w:t>
      </w:r>
      <w:r w:rsidR="00F91EB3" w:rsidRPr="00DE5606">
        <w:rPr>
          <w:rFonts w:ascii="Arial" w:hAnsi="Arial" w:cs="Arial"/>
          <w:sz w:val="20"/>
          <w:szCs w:val="20"/>
        </w:rPr>
        <w:t>3</w:t>
      </w:r>
      <w:r w:rsidR="009D51DB" w:rsidRPr="00DE5606">
        <w:rPr>
          <w:rFonts w:ascii="Arial" w:hAnsi="Arial" w:cs="Arial"/>
          <w:sz w:val="20"/>
          <w:szCs w:val="20"/>
        </w:rPr>
        <w:t>.</w:t>
      </w:r>
      <w:r w:rsidR="00DE5606">
        <w:rPr>
          <w:rFonts w:ascii="Arial" w:hAnsi="Arial" w:cs="Arial"/>
          <w:sz w:val="20"/>
          <w:szCs w:val="20"/>
        </w:rPr>
        <w:t>991</w:t>
      </w:r>
      <w:r w:rsidR="009D51DB" w:rsidRPr="00DE5606">
        <w:rPr>
          <w:rFonts w:ascii="Arial" w:hAnsi="Arial" w:cs="Arial"/>
          <w:sz w:val="20"/>
          <w:szCs w:val="20"/>
        </w:rPr>
        <w:t>,</w:t>
      </w:r>
      <w:r w:rsidR="00F91EB3" w:rsidRPr="00DE5606">
        <w:rPr>
          <w:rFonts w:ascii="Arial" w:hAnsi="Arial" w:cs="Arial"/>
          <w:sz w:val="20"/>
          <w:szCs w:val="20"/>
        </w:rPr>
        <w:t>5</w:t>
      </w:r>
      <w:r w:rsidR="00DE5606">
        <w:rPr>
          <w:rFonts w:ascii="Arial" w:hAnsi="Arial" w:cs="Arial"/>
          <w:sz w:val="20"/>
          <w:szCs w:val="20"/>
        </w:rPr>
        <w:t>9</w:t>
      </w:r>
      <w:r w:rsidR="009D51DB" w:rsidRPr="00DE5606">
        <w:rPr>
          <w:rFonts w:ascii="Arial" w:hAnsi="Arial" w:cs="Arial"/>
          <w:sz w:val="20"/>
          <w:szCs w:val="20"/>
        </w:rPr>
        <w:t xml:space="preserve"> €</w:t>
      </w:r>
      <w:r w:rsidR="00DC4181" w:rsidRPr="00DE5606">
        <w:rPr>
          <w:rFonts w:ascii="Arial" w:hAnsi="Arial" w:cs="Arial"/>
          <w:sz w:val="20"/>
          <w:szCs w:val="20"/>
        </w:rPr>
        <w:t>,</w:t>
      </w:r>
      <w:r w:rsidR="009D51DB" w:rsidRPr="00DE5606">
        <w:rPr>
          <w:rFonts w:ascii="Arial" w:hAnsi="Arial" w:cs="Arial"/>
          <w:sz w:val="20"/>
          <w:szCs w:val="20"/>
        </w:rPr>
        <w:t xml:space="preserve"> od tega je zapadlih </w:t>
      </w:r>
      <w:r w:rsidR="00F91EB3" w:rsidRPr="00DE5606">
        <w:rPr>
          <w:rFonts w:ascii="Arial" w:hAnsi="Arial" w:cs="Arial"/>
          <w:sz w:val="20"/>
          <w:szCs w:val="20"/>
        </w:rPr>
        <w:t>1</w:t>
      </w:r>
      <w:r w:rsidR="009D51DB" w:rsidRPr="00DE5606">
        <w:rPr>
          <w:rFonts w:ascii="Arial" w:hAnsi="Arial" w:cs="Arial"/>
          <w:sz w:val="20"/>
          <w:szCs w:val="20"/>
        </w:rPr>
        <w:t>1,</w:t>
      </w:r>
      <w:r w:rsidR="00F91EB3" w:rsidRPr="00DE5606">
        <w:rPr>
          <w:rFonts w:ascii="Arial" w:hAnsi="Arial" w:cs="Arial"/>
          <w:sz w:val="20"/>
          <w:szCs w:val="20"/>
        </w:rPr>
        <w:t>00</w:t>
      </w:r>
      <w:r w:rsidR="009D51DB" w:rsidRPr="00DE5606">
        <w:rPr>
          <w:rFonts w:ascii="Arial" w:hAnsi="Arial" w:cs="Arial"/>
          <w:sz w:val="20"/>
          <w:szCs w:val="20"/>
        </w:rPr>
        <w:t xml:space="preserve"> €</w:t>
      </w:r>
      <w:r w:rsidR="00DC4181" w:rsidRPr="00DE5606">
        <w:rPr>
          <w:rFonts w:ascii="Arial" w:hAnsi="Arial" w:cs="Arial"/>
          <w:sz w:val="20"/>
          <w:szCs w:val="20"/>
        </w:rPr>
        <w:t xml:space="preserve"> </w:t>
      </w:r>
      <w:r w:rsidRPr="00DE5606">
        <w:rPr>
          <w:rFonts w:ascii="Arial" w:hAnsi="Arial" w:cs="Arial"/>
          <w:sz w:val="20"/>
          <w:szCs w:val="20"/>
        </w:rPr>
        <w:t xml:space="preserve"> in na kontu skupine 24</w:t>
      </w:r>
      <w:r w:rsidR="001136BD" w:rsidRPr="00DE5606">
        <w:rPr>
          <w:rFonts w:ascii="Arial" w:hAnsi="Arial" w:cs="Arial"/>
          <w:sz w:val="20"/>
          <w:szCs w:val="20"/>
        </w:rPr>
        <w:t xml:space="preserve"> </w:t>
      </w:r>
      <w:r w:rsidRPr="00DE5606">
        <w:rPr>
          <w:rFonts w:ascii="Arial" w:hAnsi="Arial" w:cs="Arial"/>
          <w:sz w:val="20"/>
          <w:szCs w:val="20"/>
        </w:rPr>
        <w:t>-</w:t>
      </w:r>
      <w:r w:rsidR="001136BD" w:rsidRPr="00DE5606">
        <w:rPr>
          <w:rFonts w:ascii="Arial" w:hAnsi="Arial" w:cs="Arial"/>
          <w:sz w:val="20"/>
          <w:szCs w:val="20"/>
        </w:rPr>
        <w:t xml:space="preserve"> </w:t>
      </w:r>
      <w:r w:rsidRPr="00DE5606">
        <w:rPr>
          <w:rFonts w:ascii="Arial" w:hAnsi="Arial" w:cs="Arial"/>
          <w:sz w:val="20"/>
          <w:szCs w:val="20"/>
        </w:rPr>
        <w:t xml:space="preserve">Kratkoročne obveznosti do proračunskih uporabnikov znaša </w:t>
      </w:r>
      <w:r w:rsidR="00F91EB3" w:rsidRPr="00DE5606">
        <w:rPr>
          <w:rFonts w:ascii="Arial" w:hAnsi="Arial" w:cs="Arial"/>
          <w:sz w:val="20"/>
          <w:szCs w:val="20"/>
        </w:rPr>
        <w:t>0</w:t>
      </w:r>
      <w:r w:rsidRPr="00DE5606">
        <w:rPr>
          <w:rFonts w:ascii="Arial" w:hAnsi="Arial" w:cs="Arial"/>
          <w:sz w:val="20"/>
          <w:szCs w:val="20"/>
        </w:rPr>
        <w:t>,</w:t>
      </w:r>
      <w:r w:rsidR="001136BD" w:rsidRPr="00DE5606">
        <w:rPr>
          <w:rFonts w:ascii="Arial" w:hAnsi="Arial" w:cs="Arial"/>
          <w:sz w:val="20"/>
          <w:szCs w:val="20"/>
        </w:rPr>
        <w:t>8</w:t>
      </w:r>
      <w:r w:rsidR="00824B7D" w:rsidRPr="00DE5606">
        <w:rPr>
          <w:rFonts w:ascii="Arial" w:hAnsi="Arial" w:cs="Arial"/>
          <w:sz w:val="20"/>
          <w:szCs w:val="20"/>
        </w:rPr>
        <w:t>0</w:t>
      </w:r>
      <w:r w:rsidRPr="00DE5606">
        <w:rPr>
          <w:rFonts w:ascii="Arial" w:hAnsi="Arial" w:cs="Arial"/>
          <w:sz w:val="20"/>
          <w:szCs w:val="20"/>
        </w:rPr>
        <w:t xml:space="preserve"> €.</w:t>
      </w:r>
    </w:p>
    <w:p w14:paraId="6964B6D6" w14:textId="77777777" w:rsidR="00055366" w:rsidRPr="00DE5606" w:rsidRDefault="00055366" w:rsidP="00055366">
      <w:pPr>
        <w:pStyle w:val="Odstavekseznama1"/>
        <w:spacing w:after="0"/>
        <w:ind w:left="0"/>
        <w:jc w:val="both"/>
        <w:rPr>
          <w:rFonts w:ascii="Arial" w:hAnsi="Arial" w:cs="Arial"/>
          <w:sz w:val="20"/>
          <w:szCs w:val="20"/>
        </w:rPr>
      </w:pPr>
    </w:p>
    <w:p w14:paraId="57C72B4C" w14:textId="77777777" w:rsidR="00055366" w:rsidRPr="00DE5606" w:rsidRDefault="00055366" w:rsidP="00055366">
      <w:pPr>
        <w:pStyle w:val="Odstavekseznama1"/>
        <w:spacing w:after="0"/>
        <w:ind w:left="0"/>
        <w:jc w:val="both"/>
        <w:rPr>
          <w:rFonts w:ascii="Arial" w:hAnsi="Arial" w:cs="Arial"/>
          <w:b/>
          <w:sz w:val="20"/>
          <w:szCs w:val="20"/>
        </w:rPr>
      </w:pPr>
      <w:r w:rsidRPr="00DE5606">
        <w:rPr>
          <w:rFonts w:ascii="Arial" w:hAnsi="Arial" w:cs="Arial"/>
          <w:b/>
          <w:sz w:val="20"/>
          <w:szCs w:val="20"/>
        </w:rPr>
        <w:t>Podatki o pogodbah o najemu, pri katerih lastninska pravica preide oziroma lahko preide iz najemodajalca na najemnika ter podatke o blagovnih kreditih</w:t>
      </w:r>
    </w:p>
    <w:p w14:paraId="32029A2A" w14:textId="77777777" w:rsidR="001136BD" w:rsidRPr="00DE5606" w:rsidRDefault="00055366" w:rsidP="00055366">
      <w:pPr>
        <w:pStyle w:val="Odstavekseznama1"/>
        <w:spacing w:after="0"/>
        <w:ind w:left="0"/>
        <w:jc w:val="both"/>
        <w:rPr>
          <w:rFonts w:ascii="Arial" w:hAnsi="Arial" w:cs="Arial"/>
          <w:sz w:val="20"/>
          <w:szCs w:val="20"/>
        </w:rPr>
      </w:pPr>
      <w:r w:rsidRPr="00DE5606">
        <w:rPr>
          <w:rFonts w:ascii="Arial" w:hAnsi="Arial" w:cs="Arial"/>
          <w:sz w:val="20"/>
          <w:szCs w:val="20"/>
        </w:rPr>
        <w:t>Krajevna skupnost nima takih pogodb.</w:t>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p>
    <w:p w14:paraId="5B770BD3" w14:textId="77777777" w:rsidR="001136BD" w:rsidRPr="00DE5606" w:rsidRDefault="001136BD" w:rsidP="00055366">
      <w:pPr>
        <w:pStyle w:val="Odstavekseznama1"/>
        <w:spacing w:after="0"/>
        <w:ind w:left="0"/>
        <w:jc w:val="both"/>
        <w:rPr>
          <w:rFonts w:ascii="Arial" w:hAnsi="Arial" w:cs="Arial"/>
          <w:sz w:val="20"/>
          <w:szCs w:val="20"/>
        </w:rPr>
      </w:pPr>
    </w:p>
    <w:p w14:paraId="004B84CE" w14:textId="77777777" w:rsidR="001136BD" w:rsidRPr="00DE5606" w:rsidRDefault="001136BD" w:rsidP="00055366">
      <w:pPr>
        <w:pStyle w:val="Odstavekseznama1"/>
        <w:spacing w:after="0"/>
        <w:ind w:left="0"/>
        <w:jc w:val="both"/>
        <w:rPr>
          <w:rFonts w:ascii="Arial" w:hAnsi="Arial" w:cs="Arial"/>
          <w:sz w:val="20"/>
          <w:szCs w:val="20"/>
        </w:rPr>
      </w:pPr>
    </w:p>
    <w:p w14:paraId="6BA1EDD9" w14:textId="77777777" w:rsidR="001136BD" w:rsidRPr="00DE5606" w:rsidRDefault="001136BD" w:rsidP="00055366">
      <w:pPr>
        <w:pStyle w:val="Odstavekseznama1"/>
        <w:spacing w:after="0"/>
        <w:ind w:left="0"/>
        <w:jc w:val="both"/>
        <w:rPr>
          <w:rFonts w:ascii="Arial" w:hAnsi="Arial" w:cs="Arial"/>
          <w:sz w:val="20"/>
          <w:szCs w:val="20"/>
        </w:rPr>
      </w:pPr>
    </w:p>
    <w:p w14:paraId="1D0FD56A" w14:textId="77777777" w:rsidR="001136BD" w:rsidRPr="00DE5606" w:rsidRDefault="001136BD" w:rsidP="00055366">
      <w:pPr>
        <w:pStyle w:val="Odstavekseznama1"/>
        <w:spacing w:after="0"/>
        <w:ind w:left="0"/>
        <w:jc w:val="both"/>
        <w:rPr>
          <w:rFonts w:ascii="Arial" w:hAnsi="Arial" w:cs="Arial"/>
          <w:sz w:val="20"/>
          <w:szCs w:val="20"/>
        </w:rPr>
      </w:pPr>
    </w:p>
    <w:p w14:paraId="241C1CC6" w14:textId="77777777" w:rsidR="001136BD" w:rsidRPr="00DE5606" w:rsidRDefault="001136BD" w:rsidP="00055366">
      <w:pPr>
        <w:pStyle w:val="Odstavekseznama1"/>
        <w:spacing w:after="0"/>
        <w:ind w:left="0"/>
        <w:jc w:val="both"/>
        <w:rPr>
          <w:rFonts w:ascii="Arial" w:hAnsi="Arial" w:cs="Arial"/>
          <w:sz w:val="20"/>
          <w:szCs w:val="20"/>
        </w:rPr>
      </w:pPr>
    </w:p>
    <w:p w14:paraId="46BCD3E3" w14:textId="77777777" w:rsidR="001136BD" w:rsidRPr="00DE5606" w:rsidRDefault="001136BD" w:rsidP="00055366">
      <w:pPr>
        <w:pStyle w:val="Odstavekseznama1"/>
        <w:spacing w:after="0"/>
        <w:ind w:left="0"/>
        <w:jc w:val="both"/>
        <w:rPr>
          <w:rFonts w:ascii="Arial" w:hAnsi="Arial" w:cs="Arial"/>
          <w:sz w:val="20"/>
          <w:szCs w:val="20"/>
        </w:rPr>
      </w:pPr>
    </w:p>
    <w:p w14:paraId="4F07B3EA" w14:textId="77777777" w:rsidR="001136BD" w:rsidRPr="00DE5606" w:rsidRDefault="001136BD" w:rsidP="00055366">
      <w:pPr>
        <w:pStyle w:val="Odstavekseznama1"/>
        <w:spacing w:after="0"/>
        <w:ind w:left="0"/>
        <w:jc w:val="both"/>
        <w:rPr>
          <w:rFonts w:ascii="Arial" w:hAnsi="Arial" w:cs="Arial"/>
          <w:sz w:val="20"/>
          <w:szCs w:val="20"/>
        </w:rPr>
      </w:pPr>
    </w:p>
    <w:p w14:paraId="600594B4" w14:textId="77777777" w:rsidR="001136BD" w:rsidRPr="00DE5606" w:rsidRDefault="001136BD" w:rsidP="00055366">
      <w:pPr>
        <w:pStyle w:val="Odstavekseznama1"/>
        <w:spacing w:after="0"/>
        <w:ind w:left="0"/>
        <w:jc w:val="both"/>
        <w:rPr>
          <w:rFonts w:ascii="Arial" w:hAnsi="Arial" w:cs="Arial"/>
          <w:sz w:val="20"/>
          <w:szCs w:val="20"/>
        </w:rPr>
      </w:pPr>
    </w:p>
    <w:p w14:paraId="521CB1BE" w14:textId="77777777" w:rsidR="001136BD" w:rsidRPr="00DE5606" w:rsidRDefault="001136BD" w:rsidP="00055366">
      <w:pPr>
        <w:pStyle w:val="Odstavekseznama1"/>
        <w:spacing w:after="0"/>
        <w:ind w:left="0"/>
        <w:jc w:val="both"/>
        <w:rPr>
          <w:rFonts w:ascii="Arial" w:hAnsi="Arial" w:cs="Arial"/>
          <w:sz w:val="20"/>
          <w:szCs w:val="20"/>
        </w:rPr>
      </w:pPr>
    </w:p>
    <w:p w14:paraId="0ED4F09C" w14:textId="5126A1DE" w:rsidR="00055366" w:rsidRPr="00DE5606" w:rsidRDefault="00055366" w:rsidP="00055366">
      <w:pPr>
        <w:pStyle w:val="Odstavekseznama1"/>
        <w:spacing w:after="0"/>
        <w:ind w:left="0"/>
        <w:jc w:val="both"/>
        <w:rPr>
          <w:rFonts w:ascii="Arial" w:hAnsi="Arial" w:cs="Arial"/>
          <w:sz w:val="20"/>
          <w:szCs w:val="20"/>
        </w:rPr>
      </w:pP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p>
    <w:p w14:paraId="1A1F36AA" w14:textId="77777777" w:rsidR="00055366" w:rsidRPr="00DE5606" w:rsidRDefault="00055366" w:rsidP="00055366">
      <w:pPr>
        <w:spacing w:after="0"/>
        <w:jc w:val="both"/>
        <w:rPr>
          <w:rFonts w:ascii="Arial" w:hAnsi="Arial" w:cs="Arial"/>
          <w:sz w:val="20"/>
          <w:szCs w:val="20"/>
        </w:rPr>
      </w:pPr>
      <w:r w:rsidRPr="00DE5606">
        <w:rPr>
          <w:rFonts w:ascii="Arial" w:hAnsi="Arial" w:cs="Arial"/>
          <w:sz w:val="20"/>
          <w:szCs w:val="20"/>
        </w:rPr>
        <w:tab/>
      </w:r>
    </w:p>
    <w:p w14:paraId="3A80CEC1" w14:textId="77777777" w:rsidR="00055366" w:rsidRPr="00DE5606" w:rsidRDefault="00055366" w:rsidP="00055366">
      <w:pPr>
        <w:spacing w:after="0"/>
        <w:jc w:val="both"/>
        <w:rPr>
          <w:rFonts w:ascii="Arial" w:hAnsi="Arial" w:cs="Arial"/>
          <w:sz w:val="20"/>
          <w:szCs w:val="20"/>
        </w:rPr>
      </w:pPr>
    </w:p>
    <w:p w14:paraId="7A88A863" w14:textId="3C877DD7" w:rsidR="00055366" w:rsidRPr="00DE5606" w:rsidRDefault="00055366" w:rsidP="00055366">
      <w:pPr>
        <w:spacing w:after="0"/>
        <w:jc w:val="both"/>
        <w:rPr>
          <w:rFonts w:ascii="Arial" w:hAnsi="Arial" w:cs="Arial"/>
          <w:sz w:val="20"/>
          <w:szCs w:val="20"/>
        </w:rPr>
      </w:pPr>
      <w:r w:rsidRPr="00DE5606">
        <w:rPr>
          <w:rFonts w:ascii="Arial" w:hAnsi="Arial" w:cs="Arial"/>
          <w:sz w:val="20"/>
          <w:szCs w:val="20"/>
        </w:rPr>
        <w:t>Čatež ob Savi,</w:t>
      </w:r>
      <w:r w:rsidR="009A5A15">
        <w:rPr>
          <w:rFonts w:ascii="Arial" w:hAnsi="Arial" w:cs="Arial"/>
          <w:sz w:val="20"/>
          <w:szCs w:val="20"/>
        </w:rPr>
        <w:t>21</w:t>
      </w:r>
      <w:r w:rsidR="00CF20A1">
        <w:rPr>
          <w:rFonts w:ascii="Arial" w:hAnsi="Arial" w:cs="Arial"/>
          <w:sz w:val="20"/>
          <w:szCs w:val="20"/>
        </w:rPr>
        <w:t>.2.2025</w:t>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00CF20A1">
        <w:rPr>
          <w:rFonts w:ascii="Arial" w:hAnsi="Arial" w:cs="Arial"/>
          <w:sz w:val="20"/>
          <w:szCs w:val="20"/>
        </w:rPr>
        <w:tab/>
      </w:r>
      <w:r w:rsidR="001136BD" w:rsidRPr="00DE5606">
        <w:rPr>
          <w:rFonts w:ascii="Arial" w:hAnsi="Arial" w:cs="Arial"/>
          <w:sz w:val="20"/>
          <w:szCs w:val="20"/>
        </w:rPr>
        <w:tab/>
      </w:r>
      <w:r w:rsidR="00DE5606">
        <w:rPr>
          <w:rFonts w:ascii="Arial" w:hAnsi="Arial" w:cs="Arial"/>
          <w:sz w:val="20"/>
          <w:szCs w:val="20"/>
        </w:rPr>
        <w:tab/>
      </w:r>
      <w:r w:rsidRPr="00DE5606">
        <w:rPr>
          <w:rFonts w:ascii="Arial" w:hAnsi="Arial" w:cs="Arial"/>
          <w:sz w:val="20"/>
          <w:szCs w:val="20"/>
        </w:rPr>
        <w:tab/>
        <w:t>Predsednik KS</w:t>
      </w:r>
    </w:p>
    <w:p w14:paraId="67B0DBD8" w14:textId="095E1C07" w:rsidR="00055366" w:rsidRPr="00DE5606" w:rsidRDefault="00055366" w:rsidP="00055366">
      <w:pPr>
        <w:spacing w:after="0"/>
        <w:ind w:firstLine="708"/>
        <w:jc w:val="both"/>
        <w:rPr>
          <w:rFonts w:ascii="Arial" w:hAnsi="Arial" w:cs="Arial"/>
          <w:sz w:val="20"/>
          <w:szCs w:val="20"/>
        </w:rPr>
      </w:pP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001136BD" w:rsidRPr="00DE5606">
        <w:rPr>
          <w:rFonts w:ascii="Arial" w:hAnsi="Arial" w:cs="Arial"/>
          <w:sz w:val="20"/>
          <w:szCs w:val="20"/>
        </w:rPr>
        <w:tab/>
      </w:r>
      <w:r w:rsidR="001136BD" w:rsidRPr="00DE5606">
        <w:rPr>
          <w:rFonts w:ascii="Arial" w:hAnsi="Arial" w:cs="Arial"/>
          <w:sz w:val="20"/>
          <w:szCs w:val="20"/>
        </w:rPr>
        <w:tab/>
      </w:r>
      <w:r w:rsidR="001136BD" w:rsidRPr="00DE5606">
        <w:rPr>
          <w:rFonts w:ascii="Arial" w:hAnsi="Arial" w:cs="Arial"/>
          <w:sz w:val="20"/>
          <w:szCs w:val="20"/>
        </w:rPr>
        <w:tab/>
      </w:r>
      <w:r w:rsidR="001136BD" w:rsidRPr="00DE5606">
        <w:rPr>
          <w:rFonts w:ascii="Arial" w:hAnsi="Arial" w:cs="Arial"/>
          <w:sz w:val="20"/>
          <w:szCs w:val="20"/>
        </w:rPr>
        <w:tab/>
      </w:r>
      <w:r w:rsidRPr="00DE5606">
        <w:rPr>
          <w:rFonts w:ascii="Arial" w:hAnsi="Arial" w:cs="Arial"/>
          <w:sz w:val="20"/>
          <w:szCs w:val="20"/>
        </w:rPr>
        <w:t xml:space="preserve">  Alojz Škrabl</w:t>
      </w:r>
    </w:p>
    <w:p w14:paraId="0512D7E0" w14:textId="77777777" w:rsidR="00F45E3C" w:rsidRPr="00DE5606" w:rsidRDefault="00F45E3C" w:rsidP="00055366">
      <w:pPr>
        <w:spacing w:line="240" w:lineRule="auto"/>
        <w:contextualSpacing/>
        <w:rPr>
          <w:rFonts w:ascii="Arial" w:hAnsi="Arial" w:cs="Arial"/>
          <w:sz w:val="20"/>
          <w:szCs w:val="20"/>
        </w:rPr>
      </w:pPr>
    </w:p>
    <w:p w14:paraId="243B7B28" w14:textId="77777777" w:rsidR="00F45E3C" w:rsidRPr="00DE5606" w:rsidRDefault="00F45E3C" w:rsidP="00055366">
      <w:pPr>
        <w:spacing w:line="240" w:lineRule="auto"/>
        <w:contextualSpacing/>
        <w:rPr>
          <w:rFonts w:ascii="Arial" w:hAnsi="Arial" w:cs="Arial"/>
          <w:sz w:val="20"/>
          <w:szCs w:val="20"/>
        </w:rPr>
      </w:pPr>
    </w:p>
    <w:p w14:paraId="5009C48B" w14:textId="77777777" w:rsidR="001136BD" w:rsidRPr="00DE5606" w:rsidRDefault="001136BD" w:rsidP="00055366">
      <w:pPr>
        <w:spacing w:line="240" w:lineRule="auto"/>
        <w:contextualSpacing/>
        <w:rPr>
          <w:rFonts w:ascii="Arial" w:hAnsi="Arial" w:cs="Arial"/>
          <w:sz w:val="20"/>
          <w:szCs w:val="20"/>
        </w:rPr>
      </w:pPr>
    </w:p>
    <w:p w14:paraId="42F86757" w14:textId="77777777" w:rsidR="001136BD" w:rsidRPr="00DE5606" w:rsidRDefault="001136BD" w:rsidP="00055366">
      <w:pPr>
        <w:spacing w:line="240" w:lineRule="auto"/>
        <w:contextualSpacing/>
        <w:rPr>
          <w:rFonts w:ascii="Arial" w:hAnsi="Arial" w:cs="Arial"/>
          <w:sz w:val="20"/>
          <w:szCs w:val="20"/>
        </w:rPr>
      </w:pPr>
    </w:p>
    <w:p w14:paraId="09D8C448" w14:textId="77777777" w:rsidR="00627BB3" w:rsidRPr="00DE5606" w:rsidRDefault="00627BB3" w:rsidP="00055366">
      <w:pPr>
        <w:spacing w:line="240" w:lineRule="auto"/>
        <w:contextualSpacing/>
        <w:rPr>
          <w:rFonts w:ascii="Arial" w:hAnsi="Arial" w:cs="Arial"/>
          <w:sz w:val="20"/>
          <w:szCs w:val="20"/>
        </w:rPr>
      </w:pPr>
    </w:p>
    <w:p w14:paraId="703838FA" w14:textId="77777777" w:rsidR="00627BB3" w:rsidRPr="00DE5606" w:rsidRDefault="00627BB3" w:rsidP="00055366">
      <w:pPr>
        <w:spacing w:line="240" w:lineRule="auto"/>
        <w:contextualSpacing/>
        <w:rPr>
          <w:rFonts w:ascii="Arial" w:hAnsi="Arial" w:cs="Arial"/>
          <w:sz w:val="20"/>
          <w:szCs w:val="20"/>
        </w:rPr>
      </w:pPr>
    </w:p>
    <w:p w14:paraId="5D0DA795" w14:textId="77777777" w:rsidR="00627BB3" w:rsidRPr="00DE5606" w:rsidRDefault="00627BB3" w:rsidP="00055366">
      <w:pPr>
        <w:spacing w:line="240" w:lineRule="auto"/>
        <w:contextualSpacing/>
        <w:rPr>
          <w:rFonts w:ascii="Arial" w:hAnsi="Arial" w:cs="Arial"/>
          <w:sz w:val="20"/>
          <w:szCs w:val="20"/>
        </w:rPr>
      </w:pPr>
    </w:p>
    <w:p w14:paraId="6D318DAF" w14:textId="77777777" w:rsidR="00627BB3" w:rsidRPr="00DE5606" w:rsidRDefault="00627BB3" w:rsidP="00055366">
      <w:pPr>
        <w:spacing w:line="240" w:lineRule="auto"/>
        <w:contextualSpacing/>
        <w:rPr>
          <w:rFonts w:ascii="Arial" w:hAnsi="Arial" w:cs="Arial"/>
          <w:sz w:val="20"/>
          <w:szCs w:val="20"/>
        </w:rPr>
      </w:pPr>
    </w:p>
    <w:p w14:paraId="7CA7DD96" w14:textId="77777777" w:rsidR="00F45E3C" w:rsidRPr="00DE5606" w:rsidRDefault="00F45E3C" w:rsidP="00055366">
      <w:pPr>
        <w:spacing w:line="240" w:lineRule="auto"/>
        <w:contextualSpacing/>
        <w:rPr>
          <w:rFonts w:ascii="Arial" w:hAnsi="Arial" w:cs="Arial"/>
          <w:sz w:val="20"/>
          <w:szCs w:val="20"/>
        </w:rPr>
      </w:pPr>
    </w:p>
    <w:p w14:paraId="6D920499" w14:textId="77777777" w:rsidR="00F45E3C" w:rsidRPr="00DE5606" w:rsidRDefault="00F45E3C" w:rsidP="00055366">
      <w:pPr>
        <w:spacing w:line="240" w:lineRule="auto"/>
        <w:contextualSpacing/>
        <w:rPr>
          <w:rFonts w:ascii="Arial" w:hAnsi="Arial" w:cs="Arial"/>
          <w:sz w:val="20"/>
          <w:szCs w:val="20"/>
        </w:rPr>
      </w:pPr>
    </w:p>
    <w:p w14:paraId="186D4254" w14:textId="77777777" w:rsidR="00F45E3C" w:rsidRPr="00DE5606" w:rsidRDefault="00F45E3C" w:rsidP="00055366">
      <w:pPr>
        <w:spacing w:line="240" w:lineRule="auto"/>
        <w:contextualSpacing/>
        <w:rPr>
          <w:rFonts w:ascii="Arial" w:hAnsi="Arial" w:cs="Arial"/>
          <w:sz w:val="20"/>
          <w:szCs w:val="20"/>
        </w:rPr>
      </w:pPr>
    </w:p>
    <w:p w14:paraId="143C765E" w14:textId="15C7434B"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KRAJEVNA SKUPNOST</w:t>
      </w:r>
    </w:p>
    <w:p w14:paraId="6E959F28" w14:textId="77777777"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ČATEŽ ob SAVI</w:t>
      </w:r>
    </w:p>
    <w:p w14:paraId="7D07A568" w14:textId="77777777"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Čateška ulica 3</w:t>
      </w:r>
    </w:p>
    <w:p w14:paraId="29618BEE" w14:textId="77777777" w:rsidR="00055366" w:rsidRPr="00DE5606" w:rsidRDefault="00055366" w:rsidP="00055366">
      <w:pPr>
        <w:spacing w:line="240" w:lineRule="auto"/>
        <w:contextualSpacing/>
        <w:rPr>
          <w:rFonts w:ascii="Arial" w:hAnsi="Arial" w:cs="Arial"/>
          <w:sz w:val="20"/>
          <w:szCs w:val="20"/>
        </w:rPr>
      </w:pPr>
    </w:p>
    <w:p w14:paraId="1E41FAC3" w14:textId="77777777" w:rsidR="00055366" w:rsidRPr="00DE5606" w:rsidRDefault="00055366" w:rsidP="00055366">
      <w:pPr>
        <w:spacing w:line="240" w:lineRule="auto"/>
        <w:contextualSpacing/>
        <w:rPr>
          <w:rFonts w:ascii="Arial" w:hAnsi="Arial" w:cs="Arial"/>
          <w:sz w:val="20"/>
          <w:szCs w:val="20"/>
        </w:rPr>
      </w:pPr>
    </w:p>
    <w:p w14:paraId="643DC163" w14:textId="77777777" w:rsidR="00055366" w:rsidRPr="00DE5606" w:rsidRDefault="00055366" w:rsidP="00055366">
      <w:pPr>
        <w:spacing w:line="240" w:lineRule="auto"/>
        <w:contextualSpacing/>
        <w:rPr>
          <w:rFonts w:ascii="Arial" w:hAnsi="Arial" w:cs="Arial"/>
          <w:sz w:val="20"/>
          <w:szCs w:val="20"/>
        </w:rPr>
      </w:pPr>
    </w:p>
    <w:p w14:paraId="3030D5CC" w14:textId="77777777"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AJPES KRŠKO</w:t>
      </w:r>
    </w:p>
    <w:p w14:paraId="5C86BCFD" w14:textId="77777777"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Cesta 4.julija 42</w:t>
      </w:r>
    </w:p>
    <w:p w14:paraId="380D137F" w14:textId="77777777"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8270  K R Š K O</w:t>
      </w:r>
    </w:p>
    <w:p w14:paraId="68B1C3F4" w14:textId="77777777" w:rsidR="00055366" w:rsidRPr="00DE5606" w:rsidRDefault="00055366" w:rsidP="00055366">
      <w:pPr>
        <w:spacing w:line="240" w:lineRule="auto"/>
        <w:contextualSpacing/>
        <w:rPr>
          <w:rFonts w:ascii="Arial" w:hAnsi="Arial" w:cs="Arial"/>
          <w:sz w:val="20"/>
          <w:szCs w:val="20"/>
        </w:rPr>
      </w:pPr>
    </w:p>
    <w:p w14:paraId="06B75929" w14:textId="77777777" w:rsidR="00055366" w:rsidRPr="00DE5606" w:rsidRDefault="00055366" w:rsidP="00055366">
      <w:pPr>
        <w:spacing w:line="240" w:lineRule="auto"/>
        <w:contextualSpacing/>
        <w:rPr>
          <w:rFonts w:ascii="Arial" w:hAnsi="Arial" w:cs="Arial"/>
          <w:sz w:val="20"/>
          <w:szCs w:val="20"/>
        </w:rPr>
      </w:pPr>
    </w:p>
    <w:p w14:paraId="42E4347D" w14:textId="7A5637E1"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 xml:space="preserve">Datum: </w:t>
      </w:r>
      <w:r w:rsidR="009A5A15">
        <w:rPr>
          <w:rFonts w:ascii="Arial" w:hAnsi="Arial" w:cs="Arial"/>
          <w:sz w:val="20"/>
          <w:szCs w:val="20"/>
        </w:rPr>
        <w:t>21</w:t>
      </w:r>
      <w:r w:rsidR="00CF20A1">
        <w:rPr>
          <w:rFonts w:ascii="Arial" w:hAnsi="Arial" w:cs="Arial"/>
          <w:sz w:val="20"/>
          <w:szCs w:val="20"/>
        </w:rPr>
        <w:t>.2.2025</w:t>
      </w:r>
    </w:p>
    <w:p w14:paraId="47BE7AE6" w14:textId="77777777" w:rsidR="00055366" w:rsidRPr="00DE5606" w:rsidRDefault="00055366" w:rsidP="00055366">
      <w:pPr>
        <w:spacing w:line="240" w:lineRule="auto"/>
        <w:contextualSpacing/>
        <w:rPr>
          <w:rFonts w:ascii="Arial" w:hAnsi="Arial" w:cs="Arial"/>
          <w:sz w:val="20"/>
          <w:szCs w:val="20"/>
        </w:rPr>
      </w:pPr>
    </w:p>
    <w:p w14:paraId="717D9B13" w14:textId="77777777" w:rsidR="00055366" w:rsidRPr="00DE5606" w:rsidRDefault="00055366" w:rsidP="00055366">
      <w:pPr>
        <w:spacing w:line="240" w:lineRule="auto"/>
        <w:contextualSpacing/>
        <w:rPr>
          <w:rFonts w:ascii="Arial" w:hAnsi="Arial" w:cs="Arial"/>
          <w:sz w:val="20"/>
          <w:szCs w:val="20"/>
        </w:rPr>
      </w:pPr>
    </w:p>
    <w:p w14:paraId="00C6A679" w14:textId="77777777" w:rsidR="001136BD" w:rsidRPr="00DE5606" w:rsidRDefault="001136BD" w:rsidP="00055366">
      <w:pPr>
        <w:spacing w:line="240" w:lineRule="auto"/>
        <w:contextualSpacing/>
        <w:rPr>
          <w:rFonts w:ascii="Arial" w:hAnsi="Arial" w:cs="Arial"/>
          <w:sz w:val="20"/>
          <w:szCs w:val="20"/>
        </w:rPr>
      </w:pPr>
    </w:p>
    <w:p w14:paraId="7AB319B7" w14:textId="77777777" w:rsidR="00055366" w:rsidRPr="00DE5606" w:rsidRDefault="00055366" w:rsidP="00055366">
      <w:pPr>
        <w:spacing w:line="240" w:lineRule="auto"/>
        <w:contextualSpacing/>
        <w:rPr>
          <w:rFonts w:ascii="Arial" w:hAnsi="Arial" w:cs="Arial"/>
          <w:sz w:val="20"/>
          <w:szCs w:val="20"/>
        </w:rPr>
      </w:pPr>
    </w:p>
    <w:p w14:paraId="43EE7E63" w14:textId="69D64788" w:rsidR="00055366" w:rsidRPr="00DE5606" w:rsidRDefault="00055366" w:rsidP="00055366">
      <w:pPr>
        <w:spacing w:line="240" w:lineRule="auto"/>
        <w:contextualSpacing/>
        <w:jc w:val="center"/>
        <w:rPr>
          <w:rFonts w:ascii="Arial" w:hAnsi="Arial" w:cs="Arial"/>
          <w:b/>
          <w:sz w:val="20"/>
          <w:szCs w:val="20"/>
        </w:rPr>
      </w:pPr>
      <w:r w:rsidRPr="00DE5606">
        <w:rPr>
          <w:rFonts w:ascii="Arial" w:hAnsi="Arial" w:cs="Arial"/>
          <w:b/>
          <w:sz w:val="20"/>
          <w:szCs w:val="20"/>
        </w:rPr>
        <w:t>Pojasnila in razkritje podatkov izkazanih v bilanci stanja, izkazu prihodkov in  odhodkov ter prilogah k izkazoma za leto 202</w:t>
      </w:r>
      <w:r w:rsidR="00F91EB3" w:rsidRPr="00DE5606">
        <w:rPr>
          <w:rFonts w:ascii="Arial" w:hAnsi="Arial" w:cs="Arial"/>
          <w:b/>
          <w:sz w:val="20"/>
          <w:szCs w:val="20"/>
        </w:rPr>
        <w:t>4</w:t>
      </w:r>
    </w:p>
    <w:p w14:paraId="2F736E03" w14:textId="77777777" w:rsidR="00055366" w:rsidRPr="00DE5606" w:rsidRDefault="00055366" w:rsidP="00055366">
      <w:pPr>
        <w:spacing w:line="240" w:lineRule="auto"/>
        <w:contextualSpacing/>
        <w:rPr>
          <w:rFonts w:ascii="Arial" w:hAnsi="Arial" w:cs="Arial"/>
          <w:sz w:val="20"/>
          <w:szCs w:val="20"/>
        </w:rPr>
      </w:pPr>
    </w:p>
    <w:p w14:paraId="7A503EF4" w14:textId="77777777" w:rsidR="00055366" w:rsidRPr="00DE5606" w:rsidRDefault="00055366" w:rsidP="00055366">
      <w:pPr>
        <w:spacing w:line="240" w:lineRule="auto"/>
        <w:contextualSpacing/>
        <w:rPr>
          <w:rFonts w:ascii="Arial" w:hAnsi="Arial" w:cs="Arial"/>
          <w:sz w:val="20"/>
          <w:szCs w:val="20"/>
        </w:rPr>
      </w:pPr>
    </w:p>
    <w:p w14:paraId="07B8CB0A" w14:textId="77777777" w:rsidR="00E01066" w:rsidRPr="00DE5606" w:rsidRDefault="00E01066" w:rsidP="00055366">
      <w:pPr>
        <w:spacing w:line="240" w:lineRule="auto"/>
        <w:contextualSpacing/>
        <w:rPr>
          <w:rFonts w:ascii="Arial" w:hAnsi="Arial" w:cs="Arial"/>
          <w:sz w:val="20"/>
          <w:szCs w:val="20"/>
        </w:rPr>
      </w:pPr>
    </w:p>
    <w:p w14:paraId="738C1CFC" w14:textId="77777777"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V skladu s Pravilnikom o sestavljanju letnih poročil za proračun, proračunske uporabnike in druge osebe javnega prava podajamo naslednja pojasnila računovodskih informacij:</w:t>
      </w:r>
    </w:p>
    <w:p w14:paraId="6140E39C" w14:textId="77777777" w:rsidR="00055366" w:rsidRPr="00DE5606" w:rsidRDefault="00055366" w:rsidP="00055366">
      <w:pPr>
        <w:spacing w:line="240" w:lineRule="auto"/>
        <w:contextualSpacing/>
        <w:rPr>
          <w:rFonts w:ascii="Arial" w:hAnsi="Arial" w:cs="Arial"/>
          <w:sz w:val="20"/>
          <w:szCs w:val="20"/>
        </w:rPr>
      </w:pPr>
    </w:p>
    <w:p w14:paraId="264FF831" w14:textId="03EA7C95" w:rsidR="001136BD" w:rsidRPr="00DE5606" w:rsidRDefault="00055366"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 xml:space="preserve">KS  ni razmejevala prihodkov in odhodkov na dejavnost javne službe ter dejavnost prodaje  blaga in </w:t>
      </w:r>
    </w:p>
    <w:p w14:paraId="410514D3" w14:textId="72495F6C" w:rsidR="001136BD" w:rsidRPr="00DE5606" w:rsidRDefault="00055366" w:rsidP="001136BD">
      <w:pPr>
        <w:pStyle w:val="Odstavekseznama"/>
        <w:spacing w:line="240" w:lineRule="auto"/>
        <w:rPr>
          <w:rFonts w:ascii="Arial" w:hAnsi="Arial" w:cs="Arial"/>
          <w:sz w:val="20"/>
          <w:szCs w:val="20"/>
        </w:rPr>
      </w:pPr>
      <w:r w:rsidRPr="00DE5606">
        <w:rPr>
          <w:rFonts w:ascii="Arial" w:hAnsi="Arial" w:cs="Arial"/>
          <w:sz w:val="20"/>
          <w:szCs w:val="20"/>
        </w:rPr>
        <w:t>storitev na trgu</w:t>
      </w:r>
      <w:r w:rsidR="001136BD" w:rsidRPr="00DE5606">
        <w:rPr>
          <w:rFonts w:ascii="Arial" w:hAnsi="Arial" w:cs="Arial"/>
          <w:sz w:val="20"/>
          <w:szCs w:val="20"/>
        </w:rPr>
        <w:t>.</w:t>
      </w:r>
    </w:p>
    <w:p w14:paraId="7A856834" w14:textId="01D1D36A" w:rsidR="00055366" w:rsidRPr="00DE5606" w:rsidRDefault="00055366"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Dolgoročne rezervacije niso bile oblikovane, ne porabljene</w:t>
      </w:r>
      <w:r w:rsidR="001136BD" w:rsidRPr="00DE5606">
        <w:rPr>
          <w:rFonts w:ascii="Arial" w:hAnsi="Arial" w:cs="Arial"/>
          <w:sz w:val="20"/>
          <w:szCs w:val="20"/>
        </w:rPr>
        <w:t>.</w:t>
      </w:r>
    </w:p>
    <w:p w14:paraId="6AFB9364" w14:textId="709BE5E1" w:rsidR="00055366" w:rsidRPr="00DE5606" w:rsidRDefault="00055366"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 xml:space="preserve">Ustvarjen je presežek </w:t>
      </w:r>
      <w:r w:rsidR="00F91EB3" w:rsidRPr="00DE5606">
        <w:rPr>
          <w:rFonts w:ascii="Arial" w:hAnsi="Arial" w:cs="Arial"/>
          <w:sz w:val="20"/>
          <w:szCs w:val="20"/>
        </w:rPr>
        <w:t xml:space="preserve">odhodkov nad prihodki </w:t>
      </w:r>
      <w:r w:rsidR="001136BD" w:rsidRPr="00DE5606">
        <w:rPr>
          <w:rFonts w:ascii="Arial" w:hAnsi="Arial" w:cs="Arial"/>
          <w:sz w:val="20"/>
          <w:szCs w:val="20"/>
        </w:rPr>
        <w:t xml:space="preserve">v vrednosti </w:t>
      </w:r>
      <w:r w:rsidR="00047C8F" w:rsidRPr="00DE5606">
        <w:rPr>
          <w:rFonts w:ascii="Arial" w:hAnsi="Arial" w:cs="Arial"/>
          <w:sz w:val="20"/>
          <w:szCs w:val="20"/>
        </w:rPr>
        <w:t>1</w:t>
      </w:r>
      <w:r w:rsidR="001136BD" w:rsidRPr="00DE5606">
        <w:rPr>
          <w:rFonts w:ascii="Arial" w:hAnsi="Arial" w:cs="Arial"/>
          <w:sz w:val="20"/>
          <w:szCs w:val="20"/>
        </w:rPr>
        <w:t>.3</w:t>
      </w:r>
      <w:r w:rsidR="00047C8F" w:rsidRPr="00DE5606">
        <w:rPr>
          <w:rFonts w:ascii="Arial" w:hAnsi="Arial" w:cs="Arial"/>
          <w:sz w:val="20"/>
          <w:szCs w:val="20"/>
        </w:rPr>
        <w:t>14</w:t>
      </w:r>
      <w:r w:rsidR="001136BD" w:rsidRPr="00DE5606">
        <w:rPr>
          <w:rFonts w:ascii="Arial" w:hAnsi="Arial" w:cs="Arial"/>
          <w:sz w:val="20"/>
          <w:szCs w:val="20"/>
        </w:rPr>
        <w:t>,</w:t>
      </w:r>
      <w:r w:rsidR="00047C8F" w:rsidRPr="00DE5606">
        <w:rPr>
          <w:rFonts w:ascii="Arial" w:hAnsi="Arial" w:cs="Arial"/>
          <w:sz w:val="20"/>
          <w:szCs w:val="20"/>
        </w:rPr>
        <w:t>51</w:t>
      </w:r>
      <w:r w:rsidR="001136BD" w:rsidRPr="00DE5606">
        <w:rPr>
          <w:rFonts w:ascii="Arial" w:hAnsi="Arial" w:cs="Arial"/>
          <w:sz w:val="20"/>
          <w:szCs w:val="20"/>
        </w:rPr>
        <w:t xml:space="preserve"> €.</w:t>
      </w:r>
      <w:r w:rsidR="00047C8F" w:rsidRPr="00DE5606">
        <w:rPr>
          <w:rFonts w:ascii="Arial" w:hAnsi="Arial" w:cs="Arial"/>
          <w:sz w:val="20"/>
          <w:szCs w:val="20"/>
        </w:rPr>
        <w:t xml:space="preserve"> Izkazan presežek  odhodkov nad prihodki se pokriva s presežkom prihodkov preteklih let</w:t>
      </w:r>
      <w:r w:rsidR="00047C8F" w:rsidRPr="00DE5606">
        <w:rPr>
          <w:rFonts w:ascii="Arial" w:hAnsi="Arial" w:cs="Arial"/>
          <w:bCs/>
          <w:sz w:val="20"/>
          <w:szCs w:val="20"/>
        </w:rPr>
        <w:t>.</w:t>
      </w:r>
    </w:p>
    <w:p w14:paraId="505250F3" w14:textId="7F5B9041" w:rsidR="00055366" w:rsidRPr="00DE5606" w:rsidRDefault="00055366"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Ni zalog</w:t>
      </w:r>
      <w:r w:rsidR="001136BD" w:rsidRPr="00DE5606">
        <w:rPr>
          <w:rFonts w:ascii="Arial" w:hAnsi="Arial" w:cs="Arial"/>
          <w:sz w:val="20"/>
          <w:szCs w:val="20"/>
        </w:rPr>
        <w:t>.</w:t>
      </w:r>
    </w:p>
    <w:p w14:paraId="00F84A3B" w14:textId="3933A016" w:rsidR="00055366" w:rsidRPr="00DE5606" w:rsidRDefault="00DC4181"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N</w:t>
      </w:r>
      <w:r w:rsidR="00055366" w:rsidRPr="00DE5606">
        <w:rPr>
          <w:rFonts w:ascii="Arial" w:hAnsi="Arial" w:cs="Arial"/>
          <w:sz w:val="20"/>
          <w:szCs w:val="20"/>
        </w:rPr>
        <w:t>eporavnan</w:t>
      </w:r>
      <w:r w:rsidRPr="00DE5606">
        <w:rPr>
          <w:rFonts w:ascii="Arial" w:hAnsi="Arial" w:cs="Arial"/>
          <w:sz w:val="20"/>
          <w:szCs w:val="20"/>
        </w:rPr>
        <w:t>e</w:t>
      </w:r>
      <w:r w:rsidR="00055366" w:rsidRPr="00DE5606">
        <w:rPr>
          <w:rFonts w:ascii="Arial" w:hAnsi="Arial" w:cs="Arial"/>
          <w:sz w:val="20"/>
          <w:szCs w:val="20"/>
        </w:rPr>
        <w:t xml:space="preserve"> zapadl</w:t>
      </w:r>
      <w:r w:rsidRPr="00DE5606">
        <w:rPr>
          <w:rFonts w:ascii="Arial" w:hAnsi="Arial" w:cs="Arial"/>
          <w:sz w:val="20"/>
          <w:szCs w:val="20"/>
        </w:rPr>
        <w:t>e</w:t>
      </w:r>
      <w:r w:rsidR="00055366" w:rsidRPr="00DE5606">
        <w:rPr>
          <w:rFonts w:ascii="Arial" w:hAnsi="Arial" w:cs="Arial"/>
          <w:sz w:val="20"/>
          <w:szCs w:val="20"/>
        </w:rPr>
        <w:t xml:space="preserve"> terjatv</w:t>
      </w:r>
      <w:r w:rsidRPr="00DE5606">
        <w:rPr>
          <w:rFonts w:ascii="Arial" w:hAnsi="Arial" w:cs="Arial"/>
          <w:sz w:val="20"/>
          <w:szCs w:val="20"/>
        </w:rPr>
        <w:t xml:space="preserve">e znašajo </w:t>
      </w:r>
      <w:r w:rsidR="00DE5606">
        <w:rPr>
          <w:rFonts w:ascii="Arial" w:hAnsi="Arial" w:cs="Arial"/>
          <w:sz w:val="20"/>
          <w:szCs w:val="20"/>
        </w:rPr>
        <w:t>180</w:t>
      </w:r>
      <w:r w:rsidRPr="00DE5606">
        <w:rPr>
          <w:rFonts w:ascii="Arial" w:hAnsi="Arial" w:cs="Arial"/>
          <w:sz w:val="20"/>
          <w:szCs w:val="20"/>
        </w:rPr>
        <w:t>,00 € in so v postopku izterjave</w:t>
      </w:r>
      <w:r w:rsidR="001136BD" w:rsidRPr="00DE5606">
        <w:rPr>
          <w:rFonts w:ascii="Arial" w:hAnsi="Arial" w:cs="Arial"/>
          <w:sz w:val="20"/>
          <w:szCs w:val="20"/>
        </w:rPr>
        <w:t>.</w:t>
      </w:r>
    </w:p>
    <w:p w14:paraId="504465A4" w14:textId="4637FB9C" w:rsidR="00055366" w:rsidRPr="00DE5606" w:rsidRDefault="001136BD"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 xml:space="preserve">Neporavnane zapadle </w:t>
      </w:r>
      <w:r w:rsidR="00055366" w:rsidRPr="00DE5606">
        <w:rPr>
          <w:rFonts w:ascii="Arial" w:hAnsi="Arial" w:cs="Arial"/>
          <w:sz w:val="20"/>
          <w:szCs w:val="20"/>
        </w:rPr>
        <w:t>obveznosti</w:t>
      </w:r>
      <w:r w:rsidRPr="00DE5606">
        <w:rPr>
          <w:rFonts w:ascii="Arial" w:hAnsi="Arial" w:cs="Arial"/>
          <w:sz w:val="20"/>
          <w:szCs w:val="20"/>
        </w:rPr>
        <w:t xml:space="preserve"> znašajo </w:t>
      </w:r>
      <w:r w:rsidR="00047C8F" w:rsidRPr="00DE5606">
        <w:rPr>
          <w:rFonts w:ascii="Arial" w:hAnsi="Arial" w:cs="Arial"/>
          <w:sz w:val="20"/>
          <w:szCs w:val="20"/>
        </w:rPr>
        <w:t>1</w:t>
      </w:r>
      <w:r w:rsidRPr="00DE5606">
        <w:rPr>
          <w:rFonts w:ascii="Arial" w:hAnsi="Arial" w:cs="Arial"/>
          <w:sz w:val="20"/>
          <w:szCs w:val="20"/>
        </w:rPr>
        <w:t>1,</w:t>
      </w:r>
      <w:r w:rsidR="00047C8F" w:rsidRPr="00DE5606">
        <w:rPr>
          <w:rFonts w:ascii="Arial" w:hAnsi="Arial" w:cs="Arial"/>
          <w:sz w:val="20"/>
          <w:szCs w:val="20"/>
        </w:rPr>
        <w:t>00</w:t>
      </w:r>
      <w:r w:rsidRPr="00DE5606">
        <w:rPr>
          <w:rFonts w:ascii="Arial" w:hAnsi="Arial" w:cs="Arial"/>
          <w:sz w:val="20"/>
          <w:szCs w:val="20"/>
        </w:rPr>
        <w:t xml:space="preserve"> €</w:t>
      </w:r>
      <w:r w:rsidR="00DC4181" w:rsidRPr="00DE5606">
        <w:rPr>
          <w:rFonts w:ascii="Arial" w:hAnsi="Arial" w:cs="Arial"/>
          <w:sz w:val="20"/>
          <w:szCs w:val="20"/>
        </w:rPr>
        <w:t>.</w:t>
      </w:r>
    </w:p>
    <w:p w14:paraId="6AFC24DC" w14:textId="7DCBE12A" w:rsidR="00055366" w:rsidRPr="00DE5606" w:rsidRDefault="00055366"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Viri sredstev, uporabljeni za vlaganja v opredmetena osnovna sredstva so lastna sredstva</w:t>
      </w:r>
      <w:r w:rsidR="001136BD" w:rsidRPr="00DE5606">
        <w:rPr>
          <w:rFonts w:ascii="Arial" w:hAnsi="Arial" w:cs="Arial"/>
          <w:sz w:val="20"/>
          <w:szCs w:val="20"/>
        </w:rPr>
        <w:t>.</w:t>
      </w:r>
    </w:p>
    <w:p w14:paraId="661F00E2" w14:textId="118A119B" w:rsidR="00055366" w:rsidRPr="00DE5606" w:rsidRDefault="00055366"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Ni prostih denarnih sredstev</w:t>
      </w:r>
      <w:r w:rsidR="001136BD" w:rsidRPr="00DE5606">
        <w:rPr>
          <w:rFonts w:ascii="Arial" w:hAnsi="Arial" w:cs="Arial"/>
          <w:sz w:val="20"/>
          <w:szCs w:val="20"/>
        </w:rPr>
        <w:t>.</w:t>
      </w:r>
    </w:p>
    <w:p w14:paraId="4E71CCC5" w14:textId="78D218D5" w:rsidR="00055366" w:rsidRPr="00DE5606" w:rsidRDefault="00055366"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Ni bilo pomembnejših sprememb stalnih sredstev</w:t>
      </w:r>
      <w:r w:rsidR="001136BD" w:rsidRPr="00DE5606">
        <w:rPr>
          <w:rFonts w:ascii="Arial" w:hAnsi="Arial" w:cs="Arial"/>
          <w:sz w:val="20"/>
          <w:szCs w:val="20"/>
        </w:rPr>
        <w:t>.</w:t>
      </w:r>
    </w:p>
    <w:p w14:paraId="7EC98644" w14:textId="2F0FA60E" w:rsidR="00055366" w:rsidRPr="00DE5606" w:rsidRDefault="00055366"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 xml:space="preserve">Na kontih </w:t>
      </w:r>
      <w:r w:rsidR="00DC4181" w:rsidRPr="00DE5606">
        <w:rPr>
          <w:rFonts w:ascii="Arial" w:hAnsi="Arial" w:cs="Arial"/>
          <w:sz w:val="20"/>
          <w:szCs w:val="20"/>
        </w:rPr>
        <w:t>zunaj</w:t>
      </w:r>
      <w:r w:rsidR="00F16CF3" w:rsidRPr="00DE5606">
        <w:rPr>
          <w:rFonts w:ascii="Arial" w:hAnsi="Arial" w:cs="Arial"/>
          <w:sz w:val="20"/>
          <w:szCs w:val="20"/>
        </w:rPr>
        <w:t xml:space="preserve"> </w:t>
      </w:r>
      <w:r w:rsidRPr="00DE5606">
        <w:rPr>
          <w:rFonts w:ascii="Arial" w:hAnsi="Arial" w:cs="Arial"/>
          <w:sz w:val="20"/>
          <w:szCs w:val="20"/>
        </w:rPr>
        <w:t>bilančne evidenc</w:t>
      </w:r>
      <w:r w:rsidR="00CE1B89" w:rsidRPr="00DE5606">
        <w:rPr>
          <w:rFonts w:ascii="Arial" w:hAnsi="Arial" w:cs="Arial"/>
          <w:sz w:val="20"/>
          <w:szCs w:val="20"/>
        </w:rPr>
        <w:t>e</w:t>
      </w:r>
      <w:r w:rsidRPr="00DE5606">
        <w:rPr>
          <w:rFonts w:ascii="Arial" w:hAnsi="Arial" w:cs="Arial"/>
          <w:sz w:val="20"/>
          <w:szCs w:val="20"/>
        </w:rPr>
        <w:t xml:space="preserve"> ni postavk</w:t>
      </w:r>
      <w:r w:rsidR="001136BD" w:rsidRPr="00DE5606">
        <w:rPr>
          <w:rFonts w:ascii="Arial" w:hAnsi="Arial" w:cs="Arial"/>
          <w:sz w:val="20"/>
          <w:szCs w:val="20"/>
        </w:rPr>
        <w:t>.</w:t>
      </w:r>
    </w:p>
    <w:p w14:paraId="6E98AC5A" w14:textId="37DD47F7" w:rsidR="00DC4181" w:rsidRPr="00DE5606" w:rsidRDefault="00DC4181" w:rsidP="001136BD">
      <w:pPr>
        <w:pStyle w:val="Odstavekseznama"/>
        <w:numPr>
          <w:ilvl w:val="0"/>
          <w:numId w:val="9"/>
        </w:numPr>
        <w:spacing w:after="0"/>
        <w:rPr>
          <w:rFonts w:ascii="Arial" w:hAnsi="Arial" w:cs="Arial"/>
          <w:sz w:val="20"/>
          <w:szCs w:val="20"/>
        </w:rPr>
      </w:pPr>
      <w:r w:rsidRPr="00DE5606">
        <w:rPr>
          <w:rFonts w:ascii="Arial" w:hAnsi="Arial" w:cs="Arial"/>
          <w:sz w:val="20"/>
          <w:szCs w:val="20"/>
        </w:rPr>
        <w:t xml:space="preserve">KS nima pomembnejših opredmetenih osnovnih sredstev in neopredmetenih sredstev, ki </w:t>
      </w:r>
    </w:p>
    <w:p w14:paraId="7218FD77" w14:textId="06623889" w:rsidR="00DC4181" w:rsidRPr="00DE5606" w:rsidRDefault="00DC4181" w:rsidP="001136BD">
      <w:pPr>
        <w:pStyle w:val="Odstavekseznama"/>
        <w:spacing w:after="0"/>
        <w:rPr>
          <w:rFonts w:ascii="Arial" w:hAnsi="Arial" w:cs="Arial"/>
          <w:sz w:val="20"/>
          <w:szCs w:val="20"/>
        </w:rPr>
      </w:pPr>
      <w:r w:rsidRPr="00DE5606">
        <w:rPr>
          <w:rFonts w:ascii="Arial" w:hAnsi="Arial" w:cs="Arial"/>
          <w:sz w:val="20"/>
          <w:szCs w:val="20"/>
        </w:rPr>
        <w:t>so že v celoti odpisana, pa se še vedno uporabljajo za opravljanje dejavnosti</w:t>
      </w:r>
      <w:r w:rsidR="001136BD" w:rsidRPr="00DE5606">
        <w:rPr>
          <w:rFonts w:ascii="Arial" w:hAnsi="Arial" w:cs="Arial"/>
          <w:sz w:val="20"/>
          <w:szCs w:val="20"/>
        </w:rPr>
        <w:t>.</w:t>
      </w:r>
    </w:p>
    <w:p w14:paraId="1430E3B4" w14:textId="788847D6" w:rsidR="00055366" w:rsidRPr="00DE5606" w:rsidRDefault="00055366" w:rsidP="001136BD">
      <w:pPr>
        <w:pStyle w:val="Odstavekseznama"/>
        <w:numPr>
          <w:ilvl w:val="0"/>
          <w:numId w:val="9"/>
        </w:numPr>
        <w:spacing w:line="240" w:lineRule="auto"/>
        <w:rPr>
          <w:rFonts w:ascii="Arial" w:hAnsi="Arial" w:cs="Arial"/>
          <w:sz w:val="20"/>
          <w:szCs w:val="20"/>
        </w:rPr>
      </w:pPr>
      <w:r w:rsidRPr="00DE5606">
        <w:rPr>
          <w:rFonts w:ascii="Arial" w:hAnsi="Arial" w:cs="Arial"/>
          <w:sz w:val="20"/>
          <w:szCs w:val="20"/>
        </w:rPr>
        <w:t>Ni drugih pomembnih informacij za predstavitev poslovanja in premoženjskega stanja KS</w:t>
      </w:r>
      <w:r w:rsidR="001136BD" w:rsidRPr="00DE5606">
        <w:rPr>
          <w:rFonts w:ascii="Arial" w:hAnsi="Arial" w:cs="Arial"/>
          <w:sz w:val="20"/>
          <w:szCs w:val="20"/>
        </w:rPr>
        <w:t>.</w:t>
      </w:r>
    </w:p>
    <w:p w14:paraId="329C33C1" w14:textId="77777777" w:rsidR="00055366" w:rsidRPr="00DE5606" w:rsidRDefault="00055366" w:rsidP="00055366">
      <w:pPr>
        <w:spacing w:line="240" w:lineRule="auto"/>
        <w:contextualSpacing/>
        <w:rPr>
          <w:rFonts w:ascii="Arial" w:hAnsi="Arial" w:cs="Arial"/>
          <w:sz w:val="20"/>
          <w:szCs w:val="20"/>
        </w:rPr>
      </w:pPr>
    </w:p>
    <w:p w14:paraId="2D7A31E8" w14:textId="77777777" w:rsidR="00055366" w:rsidRPr="00DE5606" w:rsidRDefault="00055366" w:rsidP="00055366">
      <w:pPr>
        <w:spacing w:line="240" w:lineRule="auto"/>
        <w:contextualSpacing/>
        <w:rPr>
          <w:rFonts w:ascii="Arial" w:hAnsi="Arial" w:cs="Arial"/>
          <w:sz w:val="20"/>
          <w:szCs w:val="20"/>
        </w:rPr>
      </w:pPr>
    </w:p>
    <w:p w14:paraId="43D94D00" w14:textId="77777777" w:rsidR="00055366" w:rsidRPr="00DE5606" w:rsidRDefault="00055366" w:rsidP="00055366">
      <w:pPr>
        <w:spacing w:line="240" w:lineRule="auto"/>
        <w:contextualSpacing/>
        <w:rPr>
          <w:rFonts w:ascii="Arial" w:hAnsi="Arial" w:cs="Arial"/>
          <w:sz w:val="20"/>
          <w:szCs w:val="20"/>
        </w:rPr>
      </w:pPr>
    </w:p>
    <w:p w14:paraId="66C59185" w14:textId="77777777" w:rsidR="001136BD" w:rsidRPr="00DE5606" w:rsidRDefault="001136BD" w:rsidP="00055366">
      <w:pPr>
        <w:spacing w:line="240" w:lineRule="auto"/>
        <w:contextualSpacing/>
        <w:rPr>
          <w:rFonts w:ascii="Arial" w:hAnsi="Arial" w:cs="Arial"/>
          <w:sz w:val="20"/>
          <w:szCs w:val="20"/>
        </w:rPr>
      </w:pPr>
    </w:p>
    <w:p w14:paraId="1110A31C" w14:textId="77777777" w:rsidR="001136BD" w:rsidRPr="00DE5606" w:rsidRDefault="001136BD" w:rsidP="00055366">
      <w:pPr>
        <w:spacing w:line="240" w:lineRule="auto"/>
        <w:contextualSpacing/>
        <w:rPr>
          <w:rFonts w:ascii="Arial" w:hAnsi="Arial" w:cs="Arial"/>
          <w:sz w:val="20"/>
          <w:szCs w:val="20"/>
        </w:rPr>
      </w:pPr>
    </w:p>
    <w:p w14:paraId="026BC9ED" w14:textId="77777777" w:rsidR="00055366" w:rsidRPr="00DE5606" w:rsidRDefault="00055366" w:rsidP="00055366">
      <w:pPr>
        <w:spacing w:line="240" w:lineRule="auto"/>
        <w:contextualSpacing/>
        <w:rPr>
          <w:rFonts w:ascii="Arial" w:hAnsi="Arial" w:cs="Arial"/>
          <w:sz w:val="20"/>
          <w:szCs w:val="20"/>
        </w:rPr>
      </w:pPr>
    </w:p>
    <w:p w14:paraId="7C2E432A" w14:textId="77777777" w:rsidR="00055366" w:rsidRPr="00DE5606" w:rsidRDefault="00055366" w:rsidP="00055366">
      <w:pPr>
        <w:spacing w:line="240" w:lineRule="auto"/>
        <w:contextualSpacing/>
        <w:rPr>
          <w:rFonts w:ascii="Arial" w:hAnsi="Arial" w:cs="Arial"/>
          <w:sz w:val="20"/>
          <w:szCs w:val="20"/>
        </w:rPr>
      </w:pPr>
    </w:p>
    <w:p w14:paraId="15D399B3" w14:textId="77777777"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ab/>
      </w:r>
    </w:p>
    <w:p w14:paraId="71BC20BF" w14:textId="24DFB7CB" w:rsidR="00055366" w:rsidRPr="00DE5606" w:rsidRDefault="00055366" w:rsidP="00055366">
      <w:pPr>
        <w:spacing w:line="240" w:lineRule="auto"/>
        <w:contextualSpacing/>
        <w:rPr>
          <w:rFonts w:ascii="Arial" w:hAnsi="Arial" w:cs="Arial"/>
          <w:sz w:val="20"/>
          <w:szCs w:val="20"/>
        </w:rPr>
      </w:pPr>
      <w:r w:rsidRPr="00DE5606">
        <w:rPr>
          <w:rFonts w:ascii="Arial" w:hAnsi="Arial" w:cs="Arial"/>
          <w:sz w:val="20"/>
          <w:szCs w:val="20"/>
        </w:rPr>
        <w:t xml:space="preserve">                                                                          </w:t>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001136BD" w:rsidRPr="00DE5606">
        <w:rPr>
          <w:rFonts w:ascii="Arial" w:hAnsi="Arial" w:cs="Arial"/>
          <w:sz w:val="20"/>
          <w:szCs w:val="20"/>
        </w:rPr>
        <w:tab/>
      </w:r>
      <w:r w:rsidR="00DE5606">
        <w:rPr>
          <w:rFonts w:ascii="Arial" w:hAnsi="Arial" w:cs="Arial"/>
          <w:sz w:val="20"/>
          <w:szCs w:val="20"/>
        </w:rPr>
        <w:tab/>
      </w:r>
      <w:r w:rsidR="001136BD" w:rsidRPr="00DE5606">
        <w:rPr>
          <w:rFonts w:ascii="Arial" w:hAnsi="Arial" w:cs="Arial"/>
          <w:sz w:val="20"/>
          <w:szCs w:val="20"/>
        </w:rPr>
        <w:tab/>
      </w:r>
      <w:r w:rsidRPr="00DE5606">
        <w:rPr>
          <w:rFonts w:ascii="Arial" w:hAnsi="Arial" w:cs="Arial"/>
          <w:sz w:val="20"/>
          <w:szCs w:val="20"/>
        </w:rPr>
        <w:t xml:space="preserve"> Predsednik sveta KS:</w:t>
      </w:r>
    </w:p>
    <w:p w14:paraId="0B5872E3" w14:textId="610EA9C2" w:rsidR="00055366" w:rsidRPr="00DE5606" w:rsidRDefault="00055366" w:rsidP="002A2A7C">
      <w:pPr>
        <w:spacing w:line="240" w:lineRule="auto"/>
        <w:contextualSpacing/>
        <w:rPr>
          <w:rFonts w:ascii="Arial" w:hAnsi="Arial" w:cs="Arial"/>
          <w:sz w:val="20"/>
          <w:szCs w:val="20"/>
        </w:rPr>
      </w:pPr>
      <w:r w:rsidRPr="00DE5606">
        <w:rPr>
          <w:rFonts w:ascii="Arial" w:hAnsi="Arial" w:cs="Arial"/>
          <w:sz w:val="20"/>
          <w:szCs w:val="20"/>
        </w:rPr>
        <w:t xml:space="preserve"> </w:t>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r>
      <w:r w:rsidRPr="00DE5606">
        <w:rPr>
          <w:rFonts w:ascii="Arial" w:hAnsi="Arial" w:cs="Arial"/>
          <w:sz w:val="20"/>
          <w:szCs w:val="20"/>
        </w:rPr>
        <w:tab/>
        <w:t xml:space="preserve">   </w:t>
      </w:r>
      <w:r w:rsidRPr="00DE5606">
        <w:rPr>
          <w:rFonts w:ascii="Arial" w:hAnsi="Arial" w:cs="Arial"/>
          <w:sz w:val="20"/>
          <w:szCs w:val="20"/>
        </w:rPr>
        <w:tab/>
      </w:r>
      <w:r w:rsidRPr="00DE5606">
        <w:rPr>
          <w:rFonts w:ascii="Arial" w:hAnsi="Arial" w:cs="Arial"/>
          <w:sz w:val="20"/>
          <w:szCs w:val="20"/>
        </w:rPr>
        <w:tab/>
        <w:t xml:space="preserve">    </w:t>
      </w:r>
      <w:r w:rsidR="00CE1B89" w:rsidRPr="00DE5606">
        <w:rPr>
          <w:rFonts w:ascii="Arial" w:hAnsi="Arial" w:cs="Arial"/>
          <w:sz w:val="20"/>
          <w:szCs w:val="20"/>
        </w:rPr>
        <w:t xml:space="preserve">       </w:t>
      </w:r>
      <w:r w:rsidRPr="00DE5606">
        <w:rPr>
          <w:rFonts w:ascii="Arial" w:hAnsi="Arial" w:cs="Arial"/>
          <w:sz w:val="20"/>
          <w:szCs w:val="20"/>
        </w:rPr>
        <w:t xml:space="preserve">   </w:t>
      </w:r>
      <w:r w:rsidR="001136BD" w:rsidRPr="00DE5606">
        <w:rPr>
          <w:rFonts w:ascii="Arial" w:hAnsi="Arial" w:cs="Arial"/>
          <w:sz w:val="20"/>
          <w:szCs w:val="20"/>
        </w:rPr>
        <w:tab/>
      </w:r>
      <w:r w:rsidR="001136BD" w:rsidRPr="00DE5606">
        <w:rPr>
          <w:rFonts w:ascii="Arial" w:hAnsi="Arial" w:cs="Arial"/>
          <w:sz w:val="20"/>
          <w:szCs w:val="20"/>
        </w:rPr>
        <w:tab/>
        <w:t xml:space="preserve">     </w:t>
      </w:r>
      <w:r w:rsidRPr="00DE5606">
        <w:rPr>
          <w:rFonts w:ascii="Arial" w:hAnsi="Arial" w:cs="Arial"/>
          <w:sz w:val="20"/>
          <w:szCs w:val="20"/>
        </w:rPr>
        <w:t xml:space="preserve">   Alojz Škrabl</w:t>
      </w:r>
    </w:p>
    <w:p w14:paraId="5B3C12A7" w14:textId="77777777" w:rsidR="00055366" w:rsidRPr="00DE5606" w:rsidRDefault="00055366" w:rsidP="00055366">
      <w:pPr>
        <w:rPr>
          <w:rFonts w:ascii="Arial" w:hAnsi="Arial" w:cs="Arial"/>
          <w:sz w:val="20"/>
          <w:szCs w:val="20"/>
        </w:rPr>
      </w:pPr>
    </w:p>
    <w:p w14:paraId="52F808EB" w14:textId="77777777" w:rsidR="003302B9" w:rsidRPr="00DE5606" w:rsidRDefault="003302B9">
      <w:pPr>
        <w:rPr>
          <w:rFonts w:ascii="Arial" w:hAnsi="Arial" w:cs="Arial"/>
          <w:sz w:val="20"/>
          <w:szCs w:val="20"/>
        </w:rPr>
      </w:pPr>
    </w:p>
    <w:sectPr w:rsidR="003302B9" w:rsidRPr="00DE5606" w:rsidSect="004E53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altName w:val="Arial"/>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1B6"/>
    <w:multiLevelType w:val="multilevel"/>
    <w:tmpl w:val="95488A1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 w15:restartNumberingAfterBreak="0">
    <w:nsid w:val="1CF46DEF"/>
    <w:multiLevelType w:val="multilevel"/>
    <w:tmpl w:val="691A85A0"/>
    <w:lvl w:ilvl="0">
      <w:start w:val="1"/>
      <w:numFmt w:val="decimal"/>
      <w:lvlText w:val="%1."/>
      <w:lvlJc w:val="left"/>
      <w:pPr>
        <w:ind w:left="720" w:hanging="360"/>
      </w:pPr>
    </w:lvl>
    <w:lvl w:ilvl="1">
      <w:start w:val="1"/>
      <w:numFmt w:val="decimal"/>
      <w:lvlText w:val="%1.%2"/>
      <w:lvlJc w:val="left"/>
      <w:pPr>
        <w:ind w:left="1428" w:hanging="360"/>
      </w:pPr>
    </w:lvl>
    <w:lvl w:ilvl="2">
      <w:start w:val="1"/>
      <w:numFmt w:val="decimal"/>
      <w:lvlText w:val="%1.%2.%3"/>
      <w:lvlJc w:val="left"/>
      <w:pPr>
        <w:ind w:left="2496" w:hanging="720"/>
      </w:pPr>
    </w:lvl>
    <w:lvl w:ilvl="3">
      <w:start w:val="1"/>
      <w:numFmt w:val="decimal"/>
      <w:lvlText w:val="%1.%2.%3.%4"/>
      <w:lvlJc w:val="left"/>
      <w:pPr>
        <w:ind w:left="3204" w:hanging="720"/>
      </w:pPr>
    </w:lvl>
    <w:lvl w:ilvl="4">
      <w:start w:val="1"/>
      <w:numFmt w:val="decimal"/>
      <w:lvlText w:val="%1.%2.%3.%4.%5"/>
      <w:lvlJc w:val="left"/>
      <w:pPr>
        <w:ind w:left="4272" w:hanging="1080"/>
      </w:pPr>
    </w:lvl>
    <w:lvl w:ilvl="5">
      <w:start w:val="1"/>
      <w:numFmt w:val="decimal"/>
      <w:lvlText w:val="%1.%2.%3.%4.%5.%6"/>
      <w:lvlJc w:val="left"/>
      <w:pPr>
        <w:ind w:left="4980" w:hanging="1080"/>
      </w:pPr>
    </w:lvl>
    <w:lvl w:ilvl="6">
      <w:start w:val="1"/>
      <w:numFmt w:val="decimal"/>
      <w:lvlText w:val="%1.%2.%3.%4.%5.%6.%7"/>
      <w:lvlJc w:val="left"/>
      <w:pPr>
        <w:ind w:left="6048" w:hanging="1440"/>
      </w:pPr>
    </w:lvl>
    <w:lvl w:ilvl="7">
      <w:start w:val="1"/>
      <w:numFmt w:val="decimal"/>
      <w:lvlText w:val="%1.%2.%3.%4.%5.%6.%7.%8"/>
      <w:lvlJc w:val="left"/>
      <w:pPr>
        <w:ind w:left="6756" w:hanging="1440"/>
      </w:pPr>
    </w:lvl>
    <w:lvl w:ilvl="8">
      <w:start w:val="1"/>
      <w:numFmt w:val="decimal"/>
      <w:lvlText w:val="%1.%2.%3.%4.%5.%6.%7.%8.%9"/>
      <w:lvlJc w:val="left"/>
      <w:pPr>
        <w:ind w:left="7824" w:hanging="1800"/>
      </w:pPr>
    </w:lvl>
  </w:abstractNum>
  <w:abstractNum w:abstractNumId="2" w15:restartNumberingAfterBreak="0">
    <w:nsid w:val="2C80644B"/>
    <w:multiLevelType w:val="multilevel"/>
    <w:tmpl w:val="AFCE0D08"/>
    <w:lvl w:ilvl="0">
      <w:start w:val="3"/>
      <w:numFmt w:val="decimal"/>
      <w:lvlText w:val="%1."/>
      <w:lvlJc w:val="left"/>
      <w:pPr>
        <w:ind w:left="360" w:hanging="360"/>
      </w:pPr>
      <w:rPr>
        <w:rFonts w:hint="default"/>
      </w:rPr>
    </w:lvl>
    <w:lvl w:ilvl="1">
      <w:start w:val="3"/>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224" w:hanging="1800"/>
      </w:pPr>
      <w:rPr>
        <w:rFonts w:hint="default"/>
      </w:rPr>
    </w:lvl>
  </w:abstractNum>
  <w:abstractNum w:abstractNumId="3" w15:restartNumberingAfterBreak="0">
    <w:nsid w:val="31ED0DC9"/>
    <w:multiLevelType w:val="multilevel"/>
    <w:tmpl w:val="95488A1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4" w15:restartNumberingAfterBreak="0">
    <w:nsid w:val="438A52A1"/>
    <w:multiLevelType w:val="hybridMultilevel"/>
    <w:tmpl w:val="14382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D6066EB"/>
    <w:multiLevelType w:val="hybridMultilevel"/>
    <w:tmpl w:val="CB66A8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B1E2E9C"/>
    <w:multiLevelType w:val="hybridMultilevel"/>
    <w:tmpl w:val="4BFA195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6D7F7CB2"/>
    <w:multiLevelType w:val="multilevel"/>
    <w:tmpl w:val="95488A1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8" w15:restartNumberingAfterBreak="0">
    <w:nsid w:val="709E2C6E"/>
    <w:multiLevelType w:val="multilevel"/>
    <w:tmpl w:val="95488A1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9" w15:restartNumberingAfterBreak="0">
    <w:nsid w:val="7ABC4B23"/>
    <w:multiLevelType w:val="hybridMultilevel"/>
    <w:tmpl w:val="0AC230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76139473">
    <w:abstractNumId w:val="6"/>
  </w:num>
  <w:num w:numId="2" w16cid:durableId="1064183242">
    <w:abstractNumId w:val="7"/>
  </w:num>
  <w:num w:numId="3" w16cid:durableId="1615208937">
    <w:abstractNumId w:val="8"/>
  </w:num>
  <w:num w:numId="4" w16cid:durableId="871654891">
    <w:abstractNumId w:val="1"/>
  </w:num>
  <w:num w:numId="5" w16cid:durableId="1945914909">
    <w:abstractNumId w:val="3"/>
  </w:num>
  <w:num w:numId="6" w16cid:durableId="1111973477">
    <w:abstractNumId w:val="2"/>
  </w:num>
  <w:num w:numId="7" w16cid:durableId="272565372">
    <w:abstractNumId w:val="4"/>
  </w:num>
  <w:num w:numId="8" w16cid:durableId="892809067">
    <w:abstractNumId w:val="9"/>
  </w:num>
  <w:num w:numId="9" w16cid:durableId="333610319">
    <w:abstractNumId w:val="5"/>
  </w:num>
  <w:num w:numId="10" w16cid:durableId="84012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66"/>
    <w:rsid w:val="00025DB2"/>
    <w:rsid w:val="00040351"/>
    <w:rsid w:val="00047C8F"/>
    <w:rsid w:val="00055366"/>
    <w:rsid w:val="00065061"/>
    <w:rsid w:val="00070C8B"/>
    <w:rsid w:val="00077867"/>
    <w:rsid w:val="000F3B0A"/>
    <w:rsid w:val="00107F8C"/>
    <w:rsid w:val="001136BD"/>
    <w:rsid w:val="00150CA0"/>
    <w:rsid w:val="001C39F7"/>
    <w:rsid w:val="001D01CB"/>
    <w:rsid w:val="002321CA"/>
    <w:rsid w:val="0028398A"/>
    <w:rsid w:val="002A2A7C"/>
    <w:rsid w:val="002B4D1C"/>
    <w:rsid w:val="002E4439"/>
    <w:rsid w:val="002F4BA4"/>
    <w:rsid w:val="003213FA"/>
    <w:rsid w:val="003302B9"/>
    <w:rsid w:val="00335974"/>
    <w:rsid w:val="00351680"/>
    <w:rsid w:val="00435B2F"/>
    <w:rsid w:val="004968E1"/>
    <w:rsid w:val="004A201E"/>
    <w:rsid w:val="004E5328"/>
    <w:rsid w:val="005412D1"/>
    <w:rsid w:val="00544BD8"/>
    <w:rsid w:val="00576C00"/>
    <w:rsid w:val="0059455F"/>
    <w:rsid w:val="005B5311"/>
    <w:rsid w:val="006064AC"/>
    <w:rsid w:val="00621301"/>
    <w:rsid w:val="00627BB3"/>
    <w:rsid w:val="00651E64"/>
    <w:rsid w:val="006A1270"/>
    <w:rsid w:val="006F38F3"/>
    <w:rsid w:val="00702713"/>
    <w:rsid w:val="00731267"/>
    <w:rsid w:val="00733022"/>
    <w:rsid w:val="007613AB"/>
    <w:rsid w:val="007930F5"/>
    <w:rsid w:val="007C56BB"/>
    <w:rsid w:val="007D0F62"/>
    <w:rsid w:val="007D2FD2"/>
    <w:rsid w:val="00823C04"/>
    <w:rsid w:val="00824B7D"/>
    <w:rsid w:val="008C225B"/>
    <w:rsid w:val="008C613F"/>
    <w:rsid w:val="00905D6E"/>
    <w:rsid w:val="009A5223"/>
    <w:rsid w:val="009A5A15"/>
    <w:rsid w:val="009D43D9"/>
    <w:rsid w:val="009D51DB"/>
    <w:rsid w:val="00A07AAC"/>
    <w:rsid w:val="00A73BD7"/>
    <w:rsid w:val="00A75A70"/>
    <w:rsid w:val="00AE5235"/>
    <w:rsid w:val="00B70E22"/>
    <w:rsid w:val="00BF6FD8"/>
    <w:rsid w:val="00C11B93"/>
    <w:rsid w:val="00C301B6"/>
    <w:rsid w:val="00C7559D"/>
    <w:rsid w:val="00CC4F51"/>
    <w:rsid w:val="00CE1B89"/>
    <w:rsid w:val="00CF20A1"/>
    <w:rsid w:val="00D4183A"/>
    <w:rsid w:val="00D6657C"/>
    <w:rsid w:val="00D72C7A"/>
    <w:rsid w:val="00D85F54"/>
    <w:rsid w:val="00D87647"/>
    <w:rsid w:val="00D931F2"/>
    <w:rsid w:val="00D943DF"/>
    <w:rsid w:val="00D950CE"/>
    <w:rsid w:val="00DC4181"/>
    <w:rsid w:val="00DE5606"/>
    <w:rsid w:val="00E01066"/>
    <w:rsid w:val="00E108DA"/>
    <w:rsid w:val="00E33866"/>
    <w:rsid w:val="00E37981"/>
    <w:rsid w:val="00E53B9F"/>
    <w:rsid w:val="00EA5930"/>
    <w:rsid w:val="00F16CF3"/>
    <w:rsid w:val="00F246F2"/>
    <w:rsid w:val="00F45E3C"/>
    <w:rsid w:val="00F91EB3"/>
    <w:rsid w:val="00FA51E7"/>
    <w:rsid w:val="00FB1FA5"/>
    <w:rsid w:val="00FD10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7318"/>
  <w15:chartTrackingRefBased/>
  <w15:docId w15:val="{D599A07C-B212-4947-B2F0-D1D08818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5366"/>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055366"/>
    <w:pPr>
      <w:ind w:left="720"/>
      <w:contextualSpacing/>
    </w:pPr>
  </w:style>
  <w:style w:type="paragraph" w:customStyle="1" w:styleId="Odstavekseznama1">
    <w:name w:val="Odstavek seznama1"/>
    <w:basedOn w:val="Navaden"/>
    <w:rsid w:val="00055366"/>
    <w:pPr>
      <w:ind w:left="720"/>
    </w:pPr>
    <w:rPr>
      <w:rFonts w:eastAsia="Times New Roman"/>
    </w:rPr>
  </w:style>
  <w:style w:type="character" w:styleId="Hiperpovezava">
    <w:name w:val="Hyperlink"/>
    <w:basedOn w:val="Privzetapisavaodstavka"/>
    <w:uiPriority w:val="99"/>
    <w:unhideWhenUsed/>
    <w:rsid w:val="00D943DF"/>
    <w:rPr>
      <w:color w:val="0000FF"/>
      <w:u w:val="single"/>
    </w:rPr>
  </w:style>
  <w:style w:type="character" w:customStyle="1" w:styleId="Nerazreenaomemba1">
    <w:name w:val="Nerazrešena omemba1"/>
    <w:basedOn w:val="Privzetapisavaodstavka"/>
    <w:uiPriority w:val="99"/>
    <w:semiHidden/>
    <w:unhideWhenUsed/>
    <w:rsid w:val="00B70E22"/>
    <w:rPr>
      <w:color w:val="605E5C"/>
      <w:shd w:val="clear" w:color="auto" w:fill="E1DFDD"/>
    </w:rPr>
  </w:style>
  <w:style w:type="paragraph" w:styleId="Besedilooblaka">
    <w:name w:val="Balloon Text"/>
    <w:basedOn w:val="Navaden"/>
    <w:link w:val="BesedilooblakaZnak"/>
    <w:uiPriority w:val="99"/>
    <w:semiHidden/>
    <w:unhideWhenUsed/>
    <w:rsid w:val="00D72C7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72C7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4967">
      <w:bodyDiv w:val="1"/>
      <w:marLeft w:val="0"/>
      <w:marRight w:val="0"/>
      <w:marTop w:val="0"/>
      <w:marBottom w:val="0"/>
      <w:divBdr>
        <w:top w:val="none" w:sz="0" w:space="0" w:color="auto"/>
        <w:left w:val="none" w:sz="0" w:space="0" w:color="auto"/>
        <w:bottom w:val="none" w:sz="0" w:space="0" w:color="auto"/>
        <w:right w:val="none" w:sz="0" w:space="0" w:color="auto"/>
      </w:divBdr>
    </w:div>
    <w:div w:id="225654112">
      <w:bodyDiv w:val="1"/>
      <w:marLeft w:val="0"/>
      <w:marRight w:val="0"/>
      <w:marTop w:val="0"/>
      <w:marBottom w:val="0"/>
      <w:divBdr>
        <w:top w:val="none" w:sz="0" w:space="0" w:color="auto"/>
        <w:left w:val="none" w:sz="0" w:space="0" w:color="auto"/>
        <w:bottom w:val="none" w:sz="0" w:space="0" w:color="auto"/>
        <w:right w:val="none" w:sz="0" w:space="0" w:color="auto"/>
      </w:divBdr>
    </w:div>
    <w:div w:id="447359744">
      <w:bodyDiv w:val="1"/>
      <w:marLeft w:val="0"/>
      <w:marRight w:val="0"/>
      <w:marTop w:val="0"/>
      <w:marBottom w:val="0"/>
      <w:divBdr>
        <w:top w:val="none" w:sz="0" w:space="0" w:color="auto"/>
        <w:left w:val="none" w:sz="0" w:space="0" w:color="auto"/>
        <w:bottom w:val="none" w:sz="0" w:space="0" w:color="auto"/>
        <w:right w:val="none" w:sz="0" w:space="0" w:color="auto"/>
      </w:divBdr>
    </w:div>
    <w:div w:id="452329610">
      <w:bodyDiv w:val="1"/>
      <w:marLeft w:val="0"/>
      <w:marRight w:val="0"/>
      <w:marTop w:val="0"/>
      <w:marBottom w:val="0"/>
      <w:divBdr>
        <w:top w:val="none" w:sz="0" w:space="0" w:color="auto"/>
        <w:left w:val="none" w:sz="0" w:space="0" w:color="auto"/>
        <w:bottom w:val="none" w:sz="0" w:space="0" w:color="auto"/>
        <w:right w:val="none" w:sz="0" w:space="0" w:color="auto"/>
      </w:divBdr>
    </w:div>
    <w:div w:id="458112876">
      <w:bodyDiv w:val="1"/>
      <w:marLeft w:val="0"/>
      <w:marRight w:val="0"/>
      <w:marTop w:val="0"/>
      <w:marBottom w:val="0"/>
      <w:divBdr>
        <w:top w:val="none" w:sz="0" w:space="0" w:color="auto"/>
        <w:left w:val="none" w:sz="0" w:space="0" w:color="auto"/>
        <w:bottom w:val="none" w:sz="0" w:space="0" w:color="auto"/>
        <w:right w:val="none" w:sz="0" w:space="0" w:color="auto"/>
      </w:divBdr>
    </w:div>
    <w:div w:id="606541911">
      <w:bodyDiv w:val="1"/>
      <w:marLeft w:val="0"/>
      <w:marRight w:val="0"/>
      <w:marTop w:val="0"/>
      <w:marBottom w:val="0"/>
      <w:divBdr>
        <w:top w:val="none" w:sz="0" w:space="0" w:color="auto"/>
        <w:left w:val="none" w:sz="0" w:space="0" w:color="auto"/>
        <w:bottom w:val="none" w:sz="0" w:space="0" w:color="auto"/>
        <w:right w:val="none" w:sz="0" w:space="0" w:color="auto"/>
      </w:divBdr>
    </w:div>
    <w:div w:id="779255542">
      <w:bodyDiv w:val="1"/>
      <w:marLeft w:val="0"/>
      <w:marRight w:val="0"/>
      <w:marTop w:val="0"/>
      <w:marBottom w:val="0"/>
      <w:divBdr>
        <w:top w:val="none" w:sz="0" w:space="0" w:color="auto"/>
        <w:left w:val="none" w:sz="0" w:space="0" w:color="auto"/>
        <w:bottom w:val="none" w:sz="0" w:space="0" w:color="auto"/>
        <w:right w:val="none" w:sz="0" w:space="0" w:color="auto"/>
      </w:divBdr>
    </w:div>
    <w:div w:id="789085854">
      <w:bodyDiv w:val="1"/>
      <w:marLeft w:val="0"/>
      <w:marRight w:val="0"/>
      <w:marTop w:val="0"/>
      <w:marBottom w:val="0"/>
      <w:divBdr>
        <w:top w:val="none" w:sz="0" w:space="0" w:color="auto"/>
        <w:left w:val="none" w:sz="0" w:space="0" w:color="auto"/>
        <w:bottom w:val="none" w:sz="0" w:space="0" w:color="auto"/>
        <w:right w:val="none" w:sz="0" w:space="0" w:color="auto"/>
      </w:divBdr>
    </w:div>
    <w:div w:id="932280585">
      <w:bodyDiv w:val="1"/>
      <w:marLeft w:val="0"/>
      <w:marRight w:val="0"/>
      <w:marTop w:val="0"/>
      <w:marBottom w:val="0"/>
      <w:divBdr>
        <w:top w:val="none" w:sz="0" w:space="0" w:color="auto"/>
        <w:left w:val="none" w:sz="0" w:space="0" w:color="auto"/>
        <w:bottom w:val="none" w:sz="0" w:space="0" w:color="auto"/>
        <w:right w:val="none" w:sz="0" w:space="0" w:color="auto"/>
      </w:divBdr>
    </w:div>
    <w:div w:id="976421782">
      <w:bodyDiv w:val="1"/>
      <w:marLeft w:val="0"/>
      <w:marRight w:val="0"/>
      <w:marTop w:val="0"/>
      <w:marBottom w:val="0"/>
      <w:divBdr>
        <w:top w:val="none" w:sz="0" w:space="0" w:color="auto"/>
        <w:left w:val="none" w:sz="0" w:space="0" w:color="auto"/>
        <w:bottom w:val="none" w:sz="0" w:space="0" w:color="auto"/>
        <w:right w:val="none" w:sz="0" w:space="0" w:color="auto"/>
      </w:divBdr>
    </w:div>
    <w:div w:id="999310949">
      <w:bodyDiv w:val="1"/>
      <w:marLeft w:val="0"/>
      <w:marRight w:val="0"/>
      <w:marTop w:val="0"/>
      <w:marBottom w:val="0"/>
      <w:divBdr>
        <w:top w:val="none" w:sz="0" w:space="0" w:color="auto"/>
        <w:left w:val="none" w:sz="0" w:space="0" w:color="auto"/>
        <w:bottom w:val="none" w:sz="0" w:space="0" w:color="auto"/>
        <w:right w:val="none" w:sz="0" w:space="0" w:color="auto"/>
      </w:divBdr>
    </w:div>
    <w:div w:id="1016158013">
      <w:bodyDiv w:val="1"/>
      <w:marLeft w:val="0"/>
      <w:marRight w:val="0"/>
      <w:marTop w:val="0"/>
      <w:marBottom w:val="0"/>
      <w:divBdr>
        <w:top w:val="none" w:sz="0" w:space="0" w:color="auto"/>
        <w:left w:val="none" w:sz="0" w:space="0" w:color="auto"/>
        <w:bottom w:val="none" w:sz="0" w:space="0" w:color="auto"/>
        <w:right w:val="none" w:sz="0" w:space="0" w:color="auto"/>
      </w:divBdr>
    </w:div>
    <w:div w:id="1248073234">
      <w:bodyDiv w:val="1"/>
      <w:marLeft w:val="0"/>
      <w:marRight w:val="0"/>
      <w:marTop w:val="0"/>
      <w:marBottom w:val="0"/>
      <w:divBdr>
        <w:top w:val="none" w:sz="0" w:space="0" w:color="auto"/>
        <w:left w:val="none" w:sz="0" w:space="0" w:color="auto"/>
        <w:bottom w:val="none" w:sz="0" w:space="0" w:color="auto"/>
        <w:right w:val="none" w:sz="0" w:space="0" w:color="auto"/>
      </w:divBdr>
    </w:div>
    <w:div w:id="1257249308">
      <w:bodyDiv w:val="1"/>
      <w:marLeft w:val="0"/>
      <w:marRight w:val="0"/>
      <w:marTop w:val="0"/>
      <w:marBottom w:val="0"/>
      <w:divBdr>
        <w:top w:val="none" w:sz="0" w:space="0" w:color="auto"/>
        <w:left w:val="none" w:sz="0" w:space="0" w:color="auto"/>
        <w:bottom w:val="none" w:sz="0" w:space="0" w:color="auto"/>
        <w:right w:val="none" w:sz="0" w:space="0" w:color="auto"/>
      </w:divBdr>
    </w:div>
    <w:div w:id="1454208412">
      <w:bodyDiv w:val="1"/>
      <w:marLeft w:val="0"/>
      <w:marRight w:val="0"/>
      <w:marTop w:val="0"/>
      <w:marBottom w:val="0"/>
      <w:divBdr>
        <w:top w:val="none" w:sz="0" w:space="0" w:color="auto"/>
        <w:left w:val="none" w:sz="0" w:space="0" w:color="auto"/>
        <w:bottom w:val="none" w:sz="0" w:space="0" w:color="auto"/>
        <w:right w:val="none" w:sz="0" w:space="0" w:color="auto"/>
      </w:divBdr>
    </w:div>
    <w:div w:id="1566527176">
      <w:bodyDiv w:val="1"/>
      <w:marLeft w:val="0"/>
      <w:marRight w:val="0"/>
      <w:marTop w:val="0"/>
      <w:marBottom w:val="0"/>
      <w:divBdr>
        <w:top w:val="none" w:sz="0" w:space="0" w:color="auto"/>
        <w:left w:val="none" w:sz="0" w:space="0" w:color="auto"/>
        <w:bottom w:val="none" w:sz="0" w:space="0" w:color="auto"/>
        <w:right w:val="none" w:sz="0" w:space="0" w:color="auto"/>
      </w:divBdr>
    </w:div>
    <w:div w:id="1691950149">
      <w:bodyDiv w:val="1"/>
      <w:marLeft w:val="0"/>
      <w:marRight w:val="0"/>
      <w:marTop w:val="0"/>
      <w:marBottom w:val="0"/>
      <w:divBdr>
        <w:top w:val="none" w:sz="0" w:space="0" w:color="auto"/>
        <w:left w:val="none" w:sz="0" w:space="0" w:color="auto"/>
        <w:bottom w:val="none" w:sz="0" w:space="0" w:color="auto"/>
        <w:right w:val="none" w:sz="0" w:space="0" w:color="auto"/>
      </w:divBdr>
    </w:div>
    <w:div w:id="1709985445">
      <w:bodyDiv w:val="1"/>
      <w:marLeft w:val="0"/>
      <w:marRight w:val="0"/>
      <w:marTop w:val="0"/>
      <w:marBottom w:val="0"/>
      <w:divBdr>
        <w:top w:val="none" w:sz="0" w:space="0" w:color="auto"/>
        <w:left w:val="none" w:sz="0" w:space="0" w:color="auto"/>
        <w:bottom w:val="none" w:sz="0" w:space="0" w:color="auto"/>
        <w:right w:val="none" w:sz="0" w:space="0" w:color="auto"/>
      </w:divBdr>
    </w:div>
    <w:div w:id="1779446866">
      <w:bodyDiv w:val="1"/>
      <w:marLeft w:val="0"/>
      <w:marRight w:val="0"/>
      <w:marTop w:val="0"/>
      <w:marBottom w:val="0"/>
      <w:divBdr>
        <w:top w:val="none" w:sz="0" w:space="0" w:color="auto"/>
        <w:left w:val="none" w:sz="0" w:space="0" w:color="auto"/>
        <w:bottom w:val="none" w:sz="0" w:space="0" w:color="auto"/>
        <w:right w:val="none" w:sz="0" w:space="0" w:color="auto"/>
      </w:divBdr>
    </w:div>
    <w:div w:id="1855266902">
      <w:bodyDiv w:val="1"/>
      <w:marLeft w:val="0"/>
      <w:marRight w:val="0"/>
      <w:marTop w:val="0"/>
      <w:marBottom w:val="0"/>
      <w:divBdr>
        <w:top w:val="none" w:sz="0" w:space="0" w:color="auto"/>
        <w:left w:val="none" w:sz="0" w:space="0" w:color="auto"/>
        <w:bottom w:val="none" w:sz="0" w:space="0" w:color="auto"/>
        <w:right w:val="none" w:sz="0" w:space="0" w:color="auto"/>
      </w:divBdr>
    </w:div>
    <w:div w:id="1901163087">
      <w:bodyDiv w:val="1"/>
      <w:marLeft w:val="0"/>
      <w:marRight w:val="0"/>
      <w:marTop w:val="0"/>
      <w:marBottom w:val="0"/>
      <w:divBdr>
        <w:top w:val="none" w:sz="0" w:space="0" w:color="auto"/>
        <w:left w:val="none" w:sz="0" w:space="0" w:color="auto"/>
        <w:bottom w:val="none" w:sz="0" w:space="0" w:color="auto"/>
        <w:right w:val="none" w:sz="0" w:space="0" w:color="auto"/>
      </w:divBdr>
    </w:div>
    <w:div w:id="2036152637">
      <w:bodyDiv w:val="1"/>
      <w:marLeft w:val="0"/>
      <w:marRight w:val="0"/>
      <w:marTop w:val="0"/>
      <w:marBottom w:val="0"/>
      <w:divBdr>
        <w:top w:val="none" w:sz="0" w:space="0" w:color="auto"/>
        <w:left w:val="none" w:sz="0" w:space="0" w:color="auto"/>
        <w:bottom w:val="none" w:sz="0" w:space="0" w:color="auto"/>
        <w:right w:val="none" w:sz="0" w:space="0" w:color="auto"/>
      </w:divBdr>
    </w:div>
    <w:div w:id="2047638024">
      <w:bodyDiv w:val="1"/>
      <w:marLeft w:val="0"/>
      <w:marRight w:val="0"/>
      <w:marTop w:val="0"/>
      <w:marBottom w:val="0"/>
      <w:divBdr>
        <w:top w:val="none" w:sz="0" w:space="0" w:color="auto"/>
        <w:left w:val="none" w:sz="0" w:space="0" w:color="auto"/>
        <w:bottom w:val="none" w:sz="0" w:space="0" w:color="auto"/>
        <w:right w:val="none" w:sz="0" w:space="0" w:color="auto"/>
      </w:divBdr>
    </w:div>
    <w:div w:id="213571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catez.ks@siol.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1645</Words>
  <Characters>9382</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Nemec</dc:creator>
  <cp:keywords/>
  <dc:description/>
  <cp:lastModifiedBy>Jelka Škrabl</cp:lastModifiedBy>
  <cp:revision>2</cp:revision>
  <cp:lastPrinted>2025-02-25T11:32:00Z</cp:lastPrinted>
  <dcterms:created xsi:type="dcterms:W3CDTF">2025-04-03T15:50:00Z</dcterms:created>
  <dcterms:modified xsi:type="dcterms:W3CDTF">2025-04-03T15:50:00Z</dcterms:modified>
</cp:coreProperties>
</file>